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217" w14:textId="77777777" w:rsidR="006D1EA7" w:rsidRPr="00224AD2" w:rsidRDefault="008D465C">
      <w:pPr>
        <w:rPr>
          <w:rFonts w:ascii="Times New Roman" w:hAnsi="Times New Roman" w:cs="Times New Roman"/>
          <w:smallCaps/>
          <w:sz w:val="36"/>
          <w:szCs w:val="36"/>
        </w:rPr>
      </w:pPr>
      <w:bookmarkStart w:id="0" w:name="_heading=h.30j0zll" w:colFirst="0" w:colLast="0"/>
      <w:bookmarkEnd w:id="0"/>
      <w:r w:rsidRPr="00224AD2">
        <w:rPr>
          <w:rFonts w:ascii="Times New Roman" w:hAnsi="Times New Roman" w:cs="Times New Roman"/>
          <w:smallCaps/>
          <w:sz w:val="36"/>
          <w:szCs w:val="36"/>
        </w:rPr>
        <w:t xml:space="preserve">Easton Arts Academy </w:t>
      </w:r>
      <w:r w:rsidR="006D1EA7" w:rsidRPr="00224AD2">
        <w:rPr>
          <w:rFonts w:ascii="Times New Roman" w:hAnsi="Times New Roman" w:cs="Times New Roman"/>
          <w:smallCaps/>
          <w:sz w:val="36"/>
          <w:szCs w:val="36"/>
        </w:rPr>
        <w:t xml:space="preserve">Elementary </w:t>
      </w:r>
    </w:p>
    <w:p w14:paraId="74487F0A" w14:textId="4C9EB819" w:rsidR="00FE2DBA" w:rsidRPr="00224AD2" w:rsidRDefault="008D465C">
      <w:pPr>
        <w:rPr>
          <w:rFonts w:ascii="Times New Roman" w:hAnsi="Times New Roman" w:cs="Times New Roman"/>
          <w:sz w:val="36"/>
          <w:szCs w:val="36"/>
        </w:rPr>
      </w:pPr>
      <w:r w:rsidRPr="00224AD2">
        <w:rPr>
          <w:rFonts w:ascii="Times New Roman" w:hAnsi="Times New Roman" w:cs="Times New Roman"/>
          <w:smallCaps/>
          <w:sz w:val="36"/>
          <w:szCs w:val="36"/>
        </w:rPr>
        <w:t>Charter School</w:t>
      </w:r>
    </w:p>
    <w:p w14:paraId="1C3E93B4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30 N. 4</w:t>
      </w:r>
      <w:r w:rsidRPr="00224AD2">
        <w:rPr>
          <w:rFonts w:ascii="Times New Roman" w:hAnsi="Times New Roman" w:cs="Times New Roman"/>
          <w:smallCaps/>
          <w:vertAlign w:val="superscript"/>
        </w:rPr>
        <w:t>th</w:t>
      </w:r>
      <w:r w:rsidRPr="00224AD2">
        <w:rPr>
          <w:rFonts w:ascii="Times New Roman" w:hAnsi="Times New Roman" w:cs="Times New Roman"/>
          <w:smallCaps/>
        </w:rPr>
        <w:t xml:space="preserve"> St. </w:t>
      </w:r>
    </w:p>
    <w:p w14:paraId="27B5179D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Easton, PA 18042</w:t>
      </w:r>
    </w:p>
    <w:p w14:paraId="6957B6DA" w14:textId="77777777" w:rsidR="00FE2DBA" w:rsidRPr="00224AD2" w:rsidRDefault="00FE2DBA">
      <w:pPr>
        <w:rPr>
          <w:rFonts w:ascii="Times New Roman" w:hAnsi="Times New Roman" w:cs="Times New Roman"/>
          <w:smallCaps/>
        </w:rPr>
      </w:pPr>
    </w:p>
    <w:p w14:paraId="650EBAB6" w14:textId="6051A88E" w:rsidR="00FE2DBA" w:rsidRPr="00224AD2" w:rsidRDefault="009E7985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Finance Committee Meeting </w:t>
      </w:r>
    </w:p>
    <w:p w14:paraId="011DB914" w14:textId="77777777" w:rsidR="00FE2DBA" w:rsidRPr="00224AD2" w:rsidRDefault="00FE2DBA">
      <w:pPr>
        <w:rPr>
          <w:rFonts w:ascii="Times New Roman" w:hAnsi="Times New Roman" w:cs="Times New Roman"/>
          <w:smallCaps/>
        </w:rPr>
      </w:pPr>
    </w:p>
    <w:p w14:paraId="6C51E963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Location:</w:t>
      </w:r>
    </w:p>
    <w:p w14:paraId="7109EC2F" w14:textId="07751391" w:rsidR="00FE2DBA" w:rsidRPr="00224AD2" w:rsidRDefault="003B110A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 xml:space="preserve">Zoom Conference Call </w:t>
      </w:r>
    </w:p>
    <w:p w14:paraId="24B6C2DC" w14:textId="77777777" w:rsidR="00FE2DBA" w:rsidRPr="00224AD2" w:rsidRDefault="00FE2DBA">
      <w:pPr>
        <w:jc w:val="both"/>
        <w:rPr>
          <w:rFonts w:ascii="Times New Roman" w:hAnsi="Times New Roman" w:cs="Times New Roman"/>
          <w:smallCaps/>
        </w:rPr>
      </w:pPr>
    </w:p>
    <w:p w14:paraId="125E2819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Date &amp; Time:</w:t>
      </w:r>
    </w:p>
    <w:p w14:paraId="41350712" w14:textId="485AB39B" w:rsidR="00FE2DBA" w:rsidRPr="00224AD2" w:rsidRDefault="00F61D04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September 21, 2022</w:t>
      </w:r>
    </w:p>
    <w:p w14:paraId="2A5D1C06" w14:textId="138D42F6" w:rsidR="00FE2DBA" w:rsidRPr="00224AD2" w:rsidRDefault="00EC5734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06:</w:t>
      </w:r>
      <w:r w:rsidR="00474881">
        <w:rPr>
          <w:rFonts w:ascii="Times New Roman" w:hAnsi="Times New Roman" w:cs="Times New Roman"/>
          <w:smallCaps/>
        </w:rPr>
        <w:t>0</w:t>
      </w:r>
      <w:r>
        <w:rPr>
          <w:rFonts w:ascii="Times New Roman" w:hAnsi="Times New Roman" w:cs="Times New Roman"/>
          <w:smallCaps/>
        </w:rPr>
        <w:t>0 P</w:t>
      </w:r>
      <w:r w:rsidR="008D465C" w:rsidRPr="00224AD2">
        <w:rPr>
          <w:rFonts w:ascii="Times New Roman" w:hAnsi="Times New Roman" w:cs="Times New Roman"/>
          <w:smallCaps/>
        </w:rPr>
        <w:t>M</w:t>
      </w:r>
    </w:p>
    <w:p w14:paraId="5108EDE4" w14:textId="77777777" w:rsidR="00FE2DBA" w:rsidRPr="00224AD2" w:rsidRDefault="00FE2DBA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E9B2A41" w14:textId="6DD3A21D" w:rsidR="00FE2DBA" w:rsidRPr="00224AD2" w:rsidRDefault="005F760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" w:name="_heading=h.gjdgxs" w:colFirst="0" w:colLast="0"/>
      <w:bookmarkEnd w:id="1"/>
      <w:r w:rsidRPr="00224AD2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01B0E512" w14:textId="77777777" w:rsidR="00FE2DBA" w:rsidRPr="00224AD2" w:rsidRDefault="00FE2DBA">
      <w:pPr>
        <w:jc w:val="left"/>
        <w:rPr>
          <w:rFonts w:ascii="Times New Roman" w:hAnsi="Times New Roman" w:cs="Times New Roman"/>
          <w:b/>
          <w:u w:val="single"/>
        </w:rPr>
      </w:pPr>
    </w:p>
    <w:p w14:paraId="7A5094C4" w14:textId="77777777" w:rsidR="00FE2DBA" w:rsidRPr="00224AD2" w:rsidRDefault="008D465C">
      <w:pPr>
        <w:jc w:val="left"/>
        <w:rPr>
          <w:rFonts w:ascii="Times New Roman" w:hAnsi="Times New Roman" w:cs="Times New Roman"/>
          <w:b/>
          <w:smallCaps/>
          <w:u w:val="single"/>
        </w:rPr>
      </w:pPr>
      <w:r w:rsidRPr="00224AD2">
        <w:rPr>
          <w:rFonts w:ascii="Times New Roman" w:hAnsi="Times New Roman" w:cs="Times New Roman"/>
          <w:b/>
          <w:smallCaps/>
          <w:u w:val="single"/>
        </w:rPr>
        <w:t>Section I: Call to Order</w:t>
      </w:r>
    </w:p>
    <w:p w14:paraId="00680A03" w14:textId="77777777" w:rsidR="00FE2DBA" w:rsidRPr="00224AD2" w:rsidRDefault="00FE2DBA">
      <w:pPr>
        <w:jc w:val="both"/>
        <w:rPr>
          <w:rFonts w:ascii="Times New Roman" w:hAnsi="Times New Roman" w:cs="Times New Roman"/>
          <w:b/>
        </w:rPr>
      </w:pPr>
    </w:p>
    <w:p w14:paraId="3254C160" w14:textId="77777777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u w:val="single"/>
        </w:rPr>
      </w:pPr>
      <w:r w:rsidRPr="00224AD2">
        <w:rPr>
          <w:rFonts w:ascii="Times New Roman" w:hAnsi="Times New Roman" w:cs="Times New Roman"/>
          <w:i/>
          <w:u w:val="single"/>
        </w:rPr>
        <w:t>Opening Colloquy</w:t>
      </w:r>
    </w:p>
    <w:p w14:paraId="788B40C3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</w:rPr>
      </w:pPr>
    </w:p>
    <w:p w14:paraId="11406C9B" w14:textId="1A829BDC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4AD2">
        <w:rPr>
          <w:rFonts w:ascii="Times New Roman" w:hAnsi="Times New Roman" w:cs="Times New Roman"/>
          <w:sz w:val="28"/>
          <w:szCs w:val="28"/>
        </w:rPr>
        <w:t xml:space="preserve">This meeting of the </w:t>
      </w:r>
      <w:r w:rsidR="006D1EA7" w:rsidRPr="00224AD2">
        <w:rPr>
          <w:rFonts w:ascii="Times New Roman" w:hAnsi="Times New Roman" w:cs="Times New Roman"/>
          <w:sz w:val="28"/>
          <w:szCs w:val="28"/>
        </w:rPr>
        <w:t>Easton Arts Academy Elementary Charter School</w:t>
      </w:r>
      <w:r w:rsidR="00644C55" w:rsidRPr="00224AD2">
        <w:rPr>
          <w:rFonts w:ascii="Times New Roman" w:hAnsi="Times New Roman" w:cs="Times New Roman"/>
          <w:sz w:val="28"/>
          <w:szCs w:val="28"/>
        </w:rPr>
        <w:t xml:space="preserve"> </w:t>
      </w:r>
      <w:r w:rsidR="009E7985">
        <w:rPr>
          <w:rFonts w:ascii="Times New Roman" w:hAnsi="Times New Roman" w:cs="Times New Roman"/>
          <w:sz w:val="28"/>
          <w:szCs w:val="28"/>
        </w:rPr>
        <w:t>Finance comm</w:t>
      </w:r>
      <w:r w:rsidR="002B43A6">
        <w:rPr>
          <w:rFonts w:ascii="Times New Roman" w:hAnsi="Times New Roman" w:cs="Times New Roman"/>
          <w:sz w:val="28"/>
          <w:szCs w:val="28"/>
        </w:rPr>
        <w:t>ittee</w:t>
      </w:r>
      <w:r w:rsidRPr="00224AD2">
        <w:rPr>
          <w:rFonts w:ascii="Times New Roman" w:hAnsi="Times New Roman" w:cs="Times New Roman"/>
          <w:sz w:val="28"/>
          <w:szCs w:val="28"/>
        </w:rPr>
        <w:t xml:space="preserve"> is hereby called to Order. The time is</w:t>
      </w:r>
      <w:r w:rsidR="00D018E2" w:rsidRPr="00224AD2">
        <w:rPr>
          <w:rFonts w:ascii="Times New Roman" w:hAnsi="Times New Roman" w:cs="Times New Roman"/>
          <w:sz w:val="28"/>
          <w:szCs w:val="28"/>
        </w:rPr>
        <w:t xml:space="preserve"> </w:t>
      </w:r>
      <w:r w:rsidR="002B43A6">
        <w:rPr>
          <w:rFonts w:ascii="Times New Roman" w:hAnsi="Times New Roman" w:cs="Times New Roman"/>
          <w:sz w:val="28"/>
          <w:szCs w:val="28"/>
        </w:rPr>
        <w:t>a</w:t>
      </w:r>
      <w:r w:rsidRPr="00224AD2">
        <w:rPr>
          <w:rFonts w:ascii="Times New Roman" w:hAnsi="Times New Roman" w:cs="Times New Roman"/>
          <w:sz w:val="28"/>
          <w:szCs w:val="28"/>
        </w:rPr>
        <w:t xml:space="preserve">.m. My name is </w:t>
      </w:r>
      <w:r w:rsidR="00DB25BD">
        <w:rPr>
          <w:rFonts w:ascii="Times New Roman" w:hAnsi="Times New Roman" w:cs="Times New Roman"/>
          <w:sz w:val="28"/>
          <w:szCs w:val="28"/>
        </w:rPr>
        <w:t xml:space="preserve">Laura Felix </w:t>
      </w:r>
      <w:r w:rsidR="008F7848" w:rsidRPr="00920846">
        <w:rPr>
          <w:rFonts w:ascii="Times New Roman" w:hAnsi="Times New Roman" w:cs="Times New Roman"/>
          <w:sz w:val="28"/>
          <w:szCs w:val="28"/>
        </w:rPr>
        <w:t>which</w:t>
      </w:r>
      <w:r w:rsidR="00920846" w:rsidRPr="00920846">
        <w:rPr>
          <w:rFonts w:ascii="Times New Roman" w:hAnsi="Times New Roman" w:cs="Times New Roman"/>
          <w:sz w:val="28"/>
          <w:szCs w:val="28"/>
        </w:rPr>
        <w:t xml:space="preserve"> serves as </w:t>
      </w:r>
      <w:r w:rsidR="0040796E">
        <w:rPr>
          <w:rFonts w:ascii="Times New Roman" w:hAnsi="Times New Roman" w:cs="Times New Roman"/>
          <w:sz w:val="28"/>
          <w:szCs w:val="28"/>
        </w:rPr>
        <w:t xml:space="preserve">the </w:t>
      </w:r>
      <w:r w:rsidR="00DB25BD">
        <w:rPr>
          <w:rFonts w:ascii="Times New Roman" w:hAnsi="Times New Roman" w:cs="Times New Roman"/>
          <w:sz w:val="28"/>
          <w:szCs w:val="28"/>
        </w:rPr>
        <w:t>Board Treasurer</w:t>
      </w:r>
      <w:r w:rsidR="0053799E">
        <w:rPr>
          <w:rFonts w:ascii="Times New Roman" w:hAnsi="Times New Roman" w:cs="Times New Roman"/>
          <w:sz w:val="28"/>
          <w:szCs w:val="28"/>
        </w:rPr>
        <w:t xml:space="preserve">, </w:t>
      </w:r>
      <w:r w:rsidR="00307713">
        <w:rPr>
          <w:rFonts w:ascii="Times New Roman" w:hAnsi="Times New Roman" w:cs="Times New Roman"/>
          <w:sz w:val="28"/>
          <w:szCs w:val="28"/>
        </w:rPr>
        <w:t xml:space="preserve">and </w:t>
      </w:r>
      <w:r w:rsidRPr="00224AD2">
        <w:rPr>
          <w:rFonts w:ascii="Times New Roman" w:hAnsi="Times New Roman" w:cs="Times New Roman"/>
          <w:sz w:val="28"/>
          <w:szCs w:val="28"/>
        </w:rPr>
        <w:t xml:space="preserve">I will facilitate this meeting. </w:t>
      </w:r>
    </w:p>
    <w:p w14:paraId="4C75C9E5" w14:textId="5DCF3DE4" w:rsidR="00B56502" w:rsidRPr="00224AD2" w:rsidRDefault="00B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F5FEB87" w14:textId="6CACFEED" w:rsidR="00FE2DBA" w:rsidRPr="00224AD2" w:rsidRDefault="00900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56502" w:rsidRPr="00224AD2">
        <w:rPr>
          <w:rFonts w:ascii="Times New Roman" w:hAnsi="Times New Roman" w:cs="Times New Roman"/>
          <w:sz w:val="28"/>
          <w:szCs w:val="28"/>
        </w:rPr>
        <w:t xml:space="preserve">his meeting is being held via teleconference. </w:t>
      </w:r>
      <w:r w:rsidR="003B110A" w:rsidRPr="00224AD2">
        <w:rPr>
          <w:rFonts w:ascii="Times New Roman" w:hAnsi="Times New Roman" w:cs="Times New Roman"/>
          <w:sz w:val="28"/>
          <w:szCs w:val="28"/>
        </w:rPr>
        <w:t xml:space="preserve">This is a public meeting that was </w:t>
      </w:r>
      <w:r w:rsidR="008D465C" w:rsidRPr="00224AD2">
        <w:rPr>
          <w:rFonts w:ascii="Times New Roman" w:hAnsi="Times New Roman" w:cs="Times New Roman"/>
          <w:sz w:val="28"/>
          <w:szCs w:val="28"/>
        </w:rPr>
        <w:t>properly advertised pursuant to the Pennsylvania Sunshine Act in The Express Times and/or The Morning Call.</w:t>
      </w:r>
      <w:r w:rsidR="003B110A" w:rsidRPr="00224AD2">
        <w:rPr>
          <w:rFonts w:ascii="Times New Roman" w:hAnsi="Times New Roman" w:cs="Times New Roman"/>
          <w:sz w:val="28"/>
          <w:szCs w:val="28"/>
        </w:rPr>
        <w:t xml:space="preserve"> This public notice included instructions for how the public could participate in tonight’s meeting. </w:t>
      </w:r>
    </w:p>
    <w:p w14:paraId="1DDB990D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3BE6CF5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hAnsi="Times New Roman" w:cs="Times New Roman"/>
          <w:sz w:val="28"/>
          <w:szCs w:val="28"/>
        </w:rPr>
      </w:pPr>
    </w:p>
    <w:p w14:paraId="4B66DD7A" w14:textId="472938CA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hAnsi="Times New Roman" w:cs="Times New Roman"/>
          <w:sz w:val="28"/>
          <w:szCs w:val="28"/>
        </w:rPr>
      </w:pPr>
      <w:r w:rsidRPr="00224AD2">
        <w:rPr>
          <w:rFonts w:ascii="Times New Roman" w:hAnsi="Times New Roman" w:cs="Times New Roman"/>
          <w:sz w:val="28"/>
          <w:szCs w:val="28"/>
        </w:rPr>
        <w:t xml:space="preserve">At this time, </w:t>
      </w:r>
      <w:r w:rsidR="003101B3" w:rsidRPr="00224AD2">
        <w:rPr>
          <w:rFonts w:ascii="Times New Roman" w:hAnsi="Times New Roman" w:cs="Times New Roman"/>
          <w:sz w:val="28"/>
          <w:szCs w:val="28"/>
        </w:rPr>
        <w:t>I will ask for</w:t>
      </w:r>
      <w:r w:rsidRPr="00224AD2">
        <w:rPr>
          <w:rFonts w:ascii="Times New Roman" w:hAnsi="Times New Roman" w:cs="Times New Roman"/>
          <w:sz w:val="28"/>
          <w:szCs w:val="28"/>
        </w:rPr>
        <w:t xml:space="preserve"> roll call. </w:t>
      </w:r>
    </w:p>
    <w:p w14:paraId="444B6F6E" w14:textId="77777777" w:rsidR="00FE2DBA" w:rsidRPr="00224AD2" w:rsidRDefault="00FE2DBA">
      <w:pPr>
        <w:jc w:val="left"/>
        <w:rPr>
          <w:rFonts w:ascii="Times New Roman" w:hAnsi="Times New Roman" w:cs="Times New Roman"/>
        </w:rPr>
      </w:pPr>
    </w:p>
    <w:p w14:paraId="1CFEAE32" w14:textId="77777777" w:rsidR="00FE2DBA" w:rsidRPr="00224AD2" w:rsidRDefault="00FE2DBA">
      <w:pPr>
        <w:jc w:val="left"/>
        <w:rPr>
          <w:rFonts w:ascii="Times New Roman" w:hAnsi="Times New Roman" w:cs="Times New Roman"/>
          <w:b/>
        </w:rPr>
      </w:pPr>
    </w:p>
    <w:p w14:paraId="5A49597E" w14:textId="43BCACC7" w:rsidR="000D0A5B" w:rsidRDefault="000D0A5B">
      <w:pPr>
        <w:jc w:val="left"/>
        <w:rPr>
          <w:rFonts w:ascii="Times New Roman" w:hAnsi="Times New Roman" w:cs="Times New Roman"/>
          <w:b/>
        </w:rPr>
      </w:pPr>
    </w:p>
    <w:p w14:paraId="383D30AD" w14:textId="1E812348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5B33511A" w14:textId="5ABB4B61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5E47A885" w14:textId="77777777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7222B55D" w14:textId="77777777" w:rsidR="0079526D" w:rsidRDefault="0079526D">
      <w:pPr>
        <w:jc w:val="left"/>
        <w:rPr>
          <w:rFonts w:ascii="Times New Roman" w:hAnsi="Times New Roman" w:cs="Times New Roman"/>
          <w:b/>
        </w:rPr>
      </w:pPr>
    </w:p>
    <w:p w14:paraId="47C45E5F" w14:textId="77777777" w:rsidR="003F4DEE" w:rsidRDefault="003F4DEE">
      <w:pPr>
        <w:ind w:left="720"/>
        <w:jc w:val="left"/>
        <w:rPr>
          <w:rFonts w:ascii="Times New Roman" w:hAnsi="Times New Roman" w:cs="Times New Roman"/>
          <w:b/>
        </w:rPr>
      </w:pPr>
    </w:p>
    <w:p w14:paraId="6B5C364D" w14:textId="69E3F958" w:rsidR="003F4DEE" w:rsidRDefault="003F4DEE">
      <w:pPr>
        <w:ind w:left="720"/>
        <w:jc w:val="left"/>
        <w:rPr>
          <w:rFonts w:ascii="Times New Roman" w:hAnsi="Times New Roman" w:cs="Times New Roman"/>
          <w:b/>
        </w:rPr>
      </w:pPr>
    </w:p>
    <w:p w14:paraId="69E1A5C5" w14:textId="10A159A0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18F8078C" w14:textId="7E465714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1194CABA" w14:textId="77777777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2D6BC9B4" w14:textId="53652C2A" w:rsidR="00FE2DBA" w:rsidRPr="00224AD2" w:rsidRDefault="008D465C">
      <w:pPr>
        <w:ind w:left="720"/>
        <w:jc w:val="left"/>
        <w:rPr>
          <w:rFonts w:ascii="Times New Roman" w:hAnsi="Times New Roman" w:cs="Times New Roman"/>
          <w:b/>
        </w:rPr>
      </w:pPr>
      <w:r w:rsidRPr="00224AD2">
        <w:rPr>
          <w:rFonts w:ascii="Times New Roman" w:hAnsi="Times New Roman" w:cs="Times New Roman"/>
          <w:b/>
        </w:rPr>
        <w:lastRenderedPageBreak/>
        <w:t>A. ROLL CALL</w:t>
      </w:r>
    </w:p>
    <w:p w14:paraId="1B25BB29" w14:textId="77777777" w:rsidR="00FE2DBA" w:rsidRPr="00224AD2" w:rsidRDefault="00FE2DBA">
      <w:pPr>
        <w:ind w:left="720"/>
        <w:jc w:val="left"/>
        <w:rPr>
          <w:rFonts w:ascii="Times New Roman" w:hAnsi="Times New Roman" w:cs="Times New Roman"/>
        </w:rPr>
      </w:pPr>
    </w:p>
    <w:tbl>
      <w:tblPr>
        <w:tblStyle w:val="aff6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220"/>
      </w:tblGrid>
      <w:tr w:rsidR="00FE2DBA" w:rsidRPr="00224AD2" w14:paraId="6BCFFE14" w14:textId="77777777" w:rsidTr="00EE43EB">
        <w:tc>
          <w:tcPr>
            <w:tcW w:w="4585" w:type="dxa"/>
          </w:tcPr>
          <w:p w14:paraId="1189D349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>Board Members Present:</w:t>
            </w:r>
          </w:p>
        </w:tc>
        <w:tc>
          <w:tcPr>
            <w:tcW w:w="5220" w:type="dxa"/>
          </w:tcPr>
          <w:p w14:paraId="6F7B649E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By Invitation: Non-Board Members: </w:t>
            </w:r>
          </w:p>
        </w:tc>
      </w:tr>
      <w:tr w:rsidR="00FE2DBA" w:rsidRPr="004833A2" w14:paraId="6CD7663F" w14:textId="77777777" w:rsidTr="00BF52C4">
        <w:trPr>
          <w:trHeight w:val="540"/>
        </w:trPr>
        <w:tc>
          <w:tcPr>
            <w:tcW w:w="4585" w:type="dxa"/>
          </w:tcPr>
          <w:p w14:paraId="255328B3" w14:textId="77777777" w:rsidR="00FE2DBA" w:rsidRPr="00224AD2" w:rsidRDefault="00FE2DBA">
            <w:pPr>
              <w:rPr>
                <w:sz w:val="24"/>
                <w:szCs w:val="24"/>
              </w:rPr>
            </w:pPr>
          </w:p>
          <w:p w14:paraId="56CB8937" w14:textId="58A3F4CC" w:rsidR="005F7609" w:rsidRPr="00224AD2" w:rsidRDefault="008C54AD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Felix, Treasurer [“</w:t>
            </w:r>
            <w:r w:rsidR="00407933">
              <w:rPr>
                <w:sz w:val="24"/>
                <w:szCs w:val="24"/>
              </w:rPr>
              <w:t>LF”]</w:t>
            </w:r>
          </w:p>
          <w:p w14:paraId="482B3E24" w14:textId="4EABC301" w:rsidR="005F7609" w:rsidRDefault="00CF4103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Kimberlee</w:t>
            </w:r>
            <w:r w:rsidR="005F7609" w:rsidRPr="00224AD2">
              <w:rPr>
                <w:sz w:val="24"/>
                <w:szCs w:val="24"/>
              </w:rPr>
              <w:t xml:space="preserve"> Muzac</w:t>
            </w:r>
            <w:r w:rsidR="00384089">
              <w:rPr>
                <w:sz w:val="24"/>
                <w:szCs w:val="24"/>
              </w:rPr>
              <w:t xml:space="preserve">, </w:t>
            </w:r>
            <w:r w:rsidR="00407933">
              <w:rPr>
                <w:sz w:val="24"/>
                <w:szCs w:val="24"/>
              </w:rPr>
              <w:t>Secretary</w:t>
            </w:r>
            <w:r w:rsidR="005F7609" w:rsidRPr="00224AD2">
              <w:rPr>
                <w:sz w:val="24"/>
                <w:szCs w:val="24"/>
              </w:rPr>
              <w:t xml:space="preserve"> [“KM”]</w:t>
            </w:r>
          </w:p>
          <w:p w14:paraId="2E64D388" w14:textId="4B6A1907" w:rsidR="0031601C" w:rsidRPr="00224AD2" w:rsidRDefault="0031601C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Masterson, Board President [“BM</w:t>
            </w:r>
            <w:r w:rsidR="0016704D">
              <w:rPr>
                <w:sz w:val="24"/>
                <w:szCs w:val="24"/>
              </w:rPr>
              <w:t>”]</w:t>
            </w:r>
          </w:p>
          <w:p w14:paraId="4611A878" w14:textId="77777777" w:rsidR="008A5F71" w:rsidRPr="00224AD2" w:rsidRDefault="008A5F71">
            <w:pPr>
              <w:rPr>
                <w:sz w:val="24"/>
                <w:szCs w:val="24"/>
              </w:rPr>
            </w:pPr>
          </w:p>
          <w:p w14:paraId="5690DE12" w14:textId="77777777" w:rsidR="00FE2DBA" w:rsidRPr="00224AD2" w:rsidRDefault="00FE2DBA" w:rsidP="00307713">
            <w:pPr>
              <w:jc w:val="both"/>
              <w:rPr>
                <w:sz w:val="24"/>
                <w:szCs w:val="24"/>
              </w:rPr>
            </w:pPr>
          </w:p>
          <w:p w14:paraId="0EA445F0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>Board Members Absent:</w:t>
            </w:r>
          </w:p>
          <w:p w14:paraId="4F1BC328" w14:textId="77777777" w:rsidR="00FE2DBA" w:rsidRPr="00224AD2" w:rsidRDefault="00FE2DBA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71AAD7E" w14:textId="77777777" w:rsidR="00FE2DBA" w:rsidRPr="00224AD2" w:rsidRDefault="00FE2DBA">
            <w:pPr>
              <w:rPr>
                <w:b/>
                <w:sz w:val="24"/>
                <w:szCs w:val="24"/>
              </w:rPr>
            </w:pPr>
          </w:p>
          <w:p w14:paraId="66C9E971" w14:textId="27D900B0" w:rsidR="004C4B14" w:rsidRDefault="004C4B14">
            <w:pPr>
              <w:ind w:left="720"/>
              <w:jc w:val="left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>Dr. Chad</w:t>
            </w:r>
            <w:r w:rsidR="00596906" w:rsidRPr="00224AD2">
              <w:rPr>
                <w:sz w:val="24"/>
                <w:szCs w:val="24"/>
              </w:rPr>
              <w:t>wick</w:t>
            </w:r>
            <w:r w:rsidRPr="00224AD2">
              <w:rPr>
                <w:sz w:val="24"/>
                <w:szCs w:val="24"/>
              </w:rPr>
              <w:t xml:space="preserve"> Antonio, CEO</w:t>
            </w:r>
          </w:p>
          <w:p w14:paraId="4AFC1E0D" w14:textId="0341DAD9" w:rsidR="00AF199F" w:rsidRDefault="00BF52C4" w:rsidP="00BF52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F199F">
              <w:rPr>
                <w:sz w:val="24"/>
                <w:szCs w:val="24"/>
              </w:rPr>
              <w:t>Mohamed Hagag</w:t>
            </w:r>
            <w:r w:rsidR="00407933">
              <w:rPr>
                <w:sz w:val="24"/>
                <w:szCs w:val="24"/>
              </w:rPr>
              <w:t xml:space="preserve">, </w:t>
            </w:r>
            <w:r w:rsidR="00FB2C2D">
              <w:rPr>
                <w:sz w:val="24"/>
                <w:szCs w:val="24"/>
              </w:rPr>
              <w:t>COO</w:t>
            </w:r>
          </w:p>
          <w:p w14:paraId="506F8CB7" w14:textId="429A88B2" w:rsidR="00BF52C4" w:rsidRDefault="00BF52C4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Jaimie Bowen, Director of School Programs</w:t>
            </w:r>
          </w:p>
          <w:p w14:paraId="4C312389" w14:textId="1FA204AA" w:rsidR="000D0A5B" w:rsidRDefault="000D0A5B">
            <w:pPr>
              <w:ind w:left="720"/>
              <w:jc w:val="left"/>
              <w:rPr>
                <w:sz w:val="24"/>
                <w:szCs w:val="24"/>
              </w:rPr>
            </w:pPr>
          </w:p>
          <w:p w14:paraId="5104FC40" w14:textId="474E14C4" w:rsidR="00C308AE" w:rsidRPr="004833A2" w:rsidRDefault="00C308AE">
            <w:pPr>
              <w:ind w:left="720"/>
              <w:jc w:val="left"/>
              <w:rPr>
                <w:sz w:val="24"/>
                <w:szCs w:val="24"/>
              </w:rPr>
            </w:pPr>
          </w:p>
          <w:p w14:paraId="698A67DC" w14:textId="05D57389" w:rsidR="00DB2227" w:rsidRPr="004833A2" w:rsidRDefault="00DB2227">
            <w:pPr>
              <w:ind w:left="720"/>
              <w:jc w:val="left"/>
              <w:rPr>
                <w:sz w:val="24"/>
                <w:szCs w:val="24"/>
              </w:rPr>
            </w:pPr>
          </w:p>
          <w:p w14:paraId="47C8BDBB" w14:textId="7B239C53" w:rsidR="005922A9" w:rsidRPr="004833A2" w:rsidRDefault="005922A9" w:rsidP="00A023A0">
            <w:pPr>
              <w:jc w:val="left"/>
              <w:rPr>
                <w:sz w:val="24"/>
                <w:szCs w:val="24"/>
              </w:rPr>
            </w:pPr>
          </w:p>
          <w:p w14:paraId="359D411B" w14:textId="77777777" w:rsidR="00FE2DBA" w:rsidRPr="004833A2" w:rsidRDefault="00FE2DBA" w:rsidP="00307713">
            <w:pPr>
              <w:ind w:left="720"/>
              <w:jc w:val="left"/>
              <w:rPr>
                <w:sz w:val="24"/>
                <w:szCs w:val="24"/>
              </w:rPr>
            </w:pPr>
          </w:p>
        </w:tc>
      </w:tr>
    </w:tbl>
    <w:p w14:paraId="1E7A7CFE" w14:textId="77777777" w:rsidR="00FE2DBA" w:rsidRPr="004833A2" w:rsidRDefault="00FE2DBA">
      <w:pPr>
        <w:jc w:val="left"/>
        <w:rPr>
          <w:rFonts w:ascii="Times New Roman" w:hAnsi="Times New Roman" w:cs="Times New Roman"/>
        </w:rPr>
      </w:pPr>
    </w:p>
    <w:p w14:paraId="4FD59C54" w14:textId="4806D781" w:rsidR="00C262C3" w:rsidRPr="00A432D5" w:rsidRDefault="00A31782" w:rsidP="00C262C3">
      <w:pPr>
        <w:pStyle w:val="NormalWeb"/>
        <w:rPr>
          <w:b/>
          <w:bCs/>
        </w:rPr>
      </w:pPr>
      <w:r w:rsidRPr="004833A2">
        <w:rPr>
          <w:b/>
          <w:bCs/>
        </w:rPr>
        <w:t xml:space="preserve"> </w:t>
      </w:r>
      <w:r w:rsidR="00C262C3" w:rsidRPr="00A432D5">
        <w:rPr>
          <w:b/>
          <w:bCs/>
        </w:rPr>
        <w:t>B. DISCLOSURE: EXECUTIVE SESSION</w:t>
      </w:r>
    </w:p>
    <w:p w14:paraId="230E31B1" w14:textId="336A5EBE" w:rsidR="00A31782" w:rsidRDefault="00C262C3" w:rsidP="00C262C3">
      <w:pPr>
        <w:pStyle w:val="NormalWeb"/>
        <w:rPr>
          <w:i/>
          <w:iCs/>
        </w:rPr>
      </w:pPr>
      <w:r w:rsidRPr="00C262C3">
        <w:rPr>
          <w:i/>
          <w:iCs/>
        </w:rPr>
        <w:t xml:space="preserve">I would like to state, for purposes of the Minutes of this meeting that the </w:t>
      </w:r>
      <w:r w:rsidR="00A432D5">
        <w:rPr>
          <w:i/>
          <w:iCs/>
        </w:rPr>
        <w:t>Finance Committee</w:t>
      </w:r>
      <w:r w:rsidRPr="00C262C3">
        <w:rPr>
          <w:i/>
          <w:iCs/>
        </w:rPr>
        <w:t xml:space="preserve"> did</w:t>
      </w:r>
      <w:r w:rsidR="007A714E">
        <w:rPr>
          <w:i/>
          <w:iCs/>
        </w:rPr>
        <w:t xml:space="preserve"> not</w:t>
      </w:r>
      <w:r w:rsidRPr="00C262C3">
        <w:rPr>
          <w:i/>
          <w:iCs/>
        </w:rPr>
        <w:t xml:space="preserve"> meet in Executive Session prior to this meeting.</w:t>
      </w:r>
    </w:p>
    <w:p w14:paraId="5E57AF62" w14:textId="77777777" w:rsidR="003F4DEE" w:rsidRDefault="003F4DEE" w:rsidP="003F4DEE">
      <w:pPr>
        <w:jc w:val="left"/>
        <w:rPr>
          <w:rFonts w:ascii="Times New Roman" w:hAnsi="Times New Roman" w:cs="Times New Roman"/>
          <w:b/>
        </w:rPr>
      </w:pPr>
    </w:p>
    <w:p w14:paraId="3E90AF31" w14:textId="4DFB037F" w:rsidR="006D1EA7" w:rsidRDefault="008D465C" w:rsidP="003F4DEE">
      <w:pPr>
        <w:jc w:val="left"/>
        <w:rPr>
          <w:rFonts w:ascii="Times New Roman" w:hAnsi="Times New Roman" w:cs="Times New Roman"/>
          <w:b/>
        </w:rPr>
      </w:pPr>
      <w:r w:rsidRPr="00224AD2">
        <w:rPr>
          <w:rFonts w:ascii="Times New Roman" w:hAnsi="Times New Roman" w:cs="Times New Roman"/>
          <w:b/>
        </w:rPr>
        <w:t>C. APPROVAL OF AGENDA</w:t>
      </w:r>
    </w:p>
    <w:p w14:paraId="31C1F8E7" w14:textId="77777777" w:rsidR="003F4DEE" w:rsidRPr="00224AD2" w:rsidRDefault="003F4DEE" w:rsidP="003F4DEE">
      <w:pPr>
        <w:jc w:val="left"/>
        <w:rPr>
          <w:rFonts w:ascii="Times New Roman" w:hAnsi="Times New Roman" w:cs="Times New Roman"/>
          <w:b/>
        </w:rPr>
      </w:pPr>
    </w:p>
    <w:tbl>
      <w:tblPr>
        <w:tblStyle w:val="aff7"/>
        <w:tblW w:w="8856" w:type="dxa"/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FE2DBA" w:rsidRPr="00224AD2" w14:paraId="031FF423" w14:textId="77777777" w:rsidTr="00C67A5E">
        <w:trPr>
          <w:trHeight w:val="2771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5A7A7BC6" w14:textId="77777777" w:rsidR="00D018E2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48E36A04" w14:textId="3CA43586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2A62435" w14:textId="0DBC4ED7" w:rsidR="00EF494C" w:rsidRPr="00224AD2" w:rsidRDefault="008A5F71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5767021B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BC13F11" w14:textId="090E1410" w:rsidR="00FE2DBA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5F9D30BD" w14:textId="1665250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14A439A" w14:textId="518C874B" w:rsidR="00EF494C" w:rsidRPr="00224AD2" w:rsidRDefault="008A5F71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2C639A07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418D072" w14:textId="77777777" w:rsidR="00FE2DBA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470146FB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70CF369" w14:textId="05AA7CC1" w:rsidR="00FE2DBA" w:rsidRPr="00224AD2" w:rsidRDefault="0053799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 ]</w:t>
            </w:r>
            <w:r w:rsidR="008D465C"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66E2D005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53C7673" w14:textId="6A13A466" w:rsidR="00FE2DBA" w:rsidRPr="00224AD2" w:rsidRDefault="0053799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r w:rsidR="008D465C" w:rsidRPr="00224AD2">
              <w:rPr>
                <w:smallCaps/>
                <w:sz w:val="16"/>
                <w:szCs w:val="16"/>
              </w:rPr>
              <w:t xml:space="preserve"> fail</w:t>
            </w:r>
          </w:p>
          <w:p w14:paraId="42A1EA48" w14:textId="77777777" w:rsidR="0061016E" w:rsidRPr="00224AD2" w:rsidRDefault="0061016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9C5F920" w14:textId="77777777" w:rsidR="00451062" w:rsidRPr="00224AD2" w:rsidRDefault="00451062" w:rsidP="00451062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4EA5A01" w14:textId="77777777" w:rsidR="00573C44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0B01746" w14:textId="4EB4B0AA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6E799F02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AD613F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11C9283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D18FAB4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7256D01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779D03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6735509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3620B80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635FE20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06EE6AE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 ] pass</w:t>
            </w:r>
          </w:p>
          <w:p w14:paraId="69948DA1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30A5367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 fail</w:t>
            </w:r>
          </w:p>
          <w:p w14:paraId="663FB4E9" w14:textId="77777777" w:rsidR="0061016E" w:rsidRPr="00224AD2" w:rsidRDefault="0061016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6533798" w14:textId="619DB52B" w:rsidR="00220672" w:rsidRPr="00224AD2" w:rsidRDefault="00220672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4E623971" w14:textId="2640360D" w:rsidR="00FE2DBA" w:rsidRPr="00224AD2" w:rsidRDefault="00474881" w:rsidP="00573C44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D34FB">
              <w:rPr>
                <w:b/>
                <w:sz w:val="24"/>
                <w:szCs w:val="24"/>
              </w:rPr>
              <w:t>220921</w:t>
            </w:r>
            <w:r w:rsidR="008D465C" w:rsidRPr="00224AD2">
              <w:rPr>
                <w:b/>
                <w:sz w:val="24"/>
                <w:szCs w:val="24"/>
              </w:rPr>
              <w:t>.0</w:t>
            </w:r>
            <w:r w:rsidR="00AF199F">
              <w:rPr>
                <w:b/>
                <w:sz w:val="24"/>
                <w:szCs w:val="24"/>
              </w:rPr>
              <w:t>1</w:t>
            </w:r>
            <w:r w:rsidR="008D465C" w:rsidRPr="00224AD2">
              <w:rPr>
                <w:b/>
                <w:sz w:val="24"/>
                <w:szCs w:val="24"/>
              </w:rPr>
              <w:t xml:space="preserve"> Approval of the </w:t>
            </w:r>
            <w:r w:rsidR="00935E8B">
              <w:rPr>
                <w:b/>
                <w:sz w:val="24"/>
                <w:szCs w:val="24"/>
              </w:rPr>
              <w:t>September 21</w:t>
            </w:r>
            <w:r>
              <w:rPr>
                <w:b/>
                <w:sz w:val="24"/>
                <w:szCs w:val="24"/>
              </w:rPr>
              <w:t>,</w:t>
            </w:r>
            <w:r w:rsidR="00AF199F">
              <w:rPr>
                <w:b/>
                <w:sz w:val="24"/>
                <w:szCs w:val="24"/>
              </w:rPr>
              <w:t xml:space="preserve"> </w:t>
            </w:r>
            <w:r w:rsidR="0053799E">
              <w:rPr>
                <w:b/>
                <w:sz w:val="24"/>
                <w:szCs w:val="24"/>
              </w:rPr>
              <w:t>202</w:t>
            </w:r>
            <w:r w:rsidR="0016704D">
              <w:rPr>
                <w:b/>
                <w:sz w:val="24"/>
                <w:szCs w:val="24"/>
              </w:rPr>
              <w:t>2</w:t>
            </w:r>
            <w:r w:rsidR="0053799E">
              <w:rPr>
                <w:b/>
                <w:sz w:val="24"/>
                <w:szCs w:val="24"/>
              </w:rPr>
              <w:t>,</w:t>
            </w:r>
            <w:r w:rsidR="008D465C" w:rsidRPr="00224AD2">
              <w:rPr>
                <w:b/>
                <w:sz w:val="24"/>
                <w:szCs w:val="24"/>
              </w:rPr>
              <w:t xml:space="preserve"> Agenda</w:t>
            </w:r>
          </w:p>
          <w:p w14:paraId="29429199" w14:textId="77777777" w:rsidR="00FE2DBA" w:rsidRPr="00224AD2" w:rsidRDefault="00FE2DBA">
            <w:pPr>
              <w:jc w:val="left"/>
              <w:rPr>
                <w:b/>
                <w:sz w:val="24"/>
                <w:szCs w:val="24"/>
              </w:rPr>
            </w:pPr>
          </w:p>
          <w:p w14:paraId="79D8637C" w14:textId="25B9FD73" w:rsidR="00FE2DBA" w:rsidRPr="00224AD2" w:rsidRDefault="008D465C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that the </w:t>
            </w:r>
            <w:r w:rsidR="00DB2227">
              <w:rPr>
                <w:sz w:val="24"/>
                <w:szCs w:val="24"/>
              </w:rPr>
              <w:t>Finance committee</w:t>
            </w:r>
            <w:r w:rsidRPr="00224AD2">
              <w:rPr>
                <w:sz w:val="24"/>
                <w:szCs w:val="24"/>
              </w:rPr>
              <w:t xml:space="preserve"> of </w:t>
            </w:r>
            <w:r w:rsidR="006D1EA7" w:rsidRPr="00224AD2">
              <w:rPr>
                <w:sz w:val="24"/>
                <w:szCs w:val="24"/>
              </w:rPr>
              <w:t>Easton Arts Academy Elementary Charter School</w:t>
            </w:r>
            <w:r w:rsidR="00D7637B" w:rsidRPr="00224AD2">
              <w:rPr>
                <w:sz w:val="24"/>
                <w:szCs w:val="24"/>
              </w:rPr>
              <w:t xml:space="preserve"> </w:t>
            </w:r>
            <w:r w:rsidRPr="00224AD2">
              <w:rPr>
                <w:sz w:val="24"/>
                <w:szCs w:val="24"/>
              </w:rPr>
              <w:t xml:space="preserve">hereby approves the </w:t>
            </w:r>
            <w:r w:rsidR="00935E8B">
              <w:rPr>
                <w:sz w:val="24"/>
                <w:szCs w:val="24"/>
              </w:rPr>
              <w:t>September 21</w:t>
            </w:r>
            <w:r w:rsidR="00AF199F">
              <w:rPr>
                <w:sz w:val="24"/>
                <w:szCs w:val="24"/>
              </w:rPr>
              <w:t xml:space="preserve">, </w:t>
            </w:r>
            <w:r w:rsidR="0053799E">
              <w:rPr>
                <w:sz w:val="24"/>
                <w:szCs w:val="24"/>
              </w:rPr>
              <w:t>202</w:t>
            </w:r>
            <w:r w:rsidR="0016704D">
              <w:rPr>
                <w:sz w:val="24"/>
                <w:szCs w:val="24"/>
              </w:rPr>
              <w:t>2</w:t>
            </w:r>
            <w:r w:rsidR="0053799E">
              <w:rPr>
                <w:sz w:val="24"/>
                <w:szCs w:val="24"/>
              </w:rPr>
              <w:t>,</w:t>
            </w:r>
            <w:r w:rsidRPr="00224AD2">
              <w:rPr>
                <w:sz w:val="24"/>
                <w:szCs w:val="24"/>
              </w:rPr>
              <w:t xml:space="preserve"> Agenda.  </w:t>
            </w:r>
          </w:p>
          <w:p w14:paraId="7D6D8221" w14:textId="77777777" w:rsidR="00FE2DBA" w:rsidRPr="00224AD2" w:rsidRDefault="00FE2DBA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CDFA7AE" w14:textId="77777777" w:rsidR="002A09A6" w:rsidRPr="00224AD2" w:rsidRDefault="002A09A6" w:rsidP="002A09A6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7"/>
              <w:gridCol w:w="4940"/>
            </w:tblGrid>
            <w:tr w:rsidR="002A09A6" w:rsidRPr="00224AD2" w14:paraId="1F354F18" w14:textId="77777777" w:rsidTr="00EF1F05">
              <w:trPr>
                <w:trHeight w:val="240"/>
              </w:trPr>
              <w:tc>
                <w:tcPr>
                  <w:tcW w:w="1417" w:type="dxa"/>
                  <w:shd w:val="clear" w:color="auto" w:fill="F3F3F3"/>
                </w:tcPr>
                <w:p w14:paraId="3B308F22" w14:textId="77777777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50EFEBC9" w14:textId="77777777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2A09A6" w:rsidRPr="00224AD2" w14:paraId="574F2B2C" w14:textId="77777777" w:rsidTr="00EF1F05">
              <w:trPr>
                <w:trHeight w:val="367"/>
              </w:trPr>
              <w:tc>
                <w:tcPr>
                  <w:tcW w:w="1417" w:type="dxa"/>
                </w:tcPr>
                <w:p w14:paraId="5B2813B9" w14:textId="493DD9CE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40" w:type="dxa"/>
                </w:tcPr>
                <w:p w14:paraId="2B898F67" w14:textId="7F7F1461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8145FCA" w14:textId="7B42A1A0" w:rsidR="00BF52C4" w:rsidRDefault="008A771E" w:rsidP="00BF52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1700DEA" w14:textId="77777777" w:rsidR="00BF52C4" w:rsidRDefault="00BF52C4" w:rsidP="00573C44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313D9A13" w14:textId="00AB9497" w:rsidR="00573C44" w:rsidRPr="00224AD2" w:rsidRDefault="00474881" w:rsidP="00573C44">
            <w:pPr>
              <w:ind w:left="720" w:hanging="7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D34FB">
              <w:rPr>
                <w:b/>
                <w:sz w:val="24"/>
                <w:szCs w:val="24"/>
              </w:rPr>
              <w:t>220921</w:t>
            </w:r>
            <w:r w:rsidR="00573C44" w:rsidRPr="00224AD2">
              <w:rPr>
                <w:b/>
                <w:sz w:val="24"/>
                <w:szCs w:val="24"/>
              </w:rPr>
              <w:t>.0</w:t>
            </w:r>
            <w:r w:rsidR="0074751C">
              <w:rPr>
                <w:b/>
                <w:sz w:val="24"/>
                <w:szCs w:val="24"/>
              </w:rPr>
              <w:t>2</w:t>
            </w:r>
            <w:r w:rsidR="00573C44" w:rsidRPr="00224AD2">
              <w:rPr>
                <w:b/>
                <w:sz w:val="24"/>
                <w:szCs w:val="24"/>
              </w:rPr>
              <w:t xml:space="preserve"> Approval of the </w:t>
            </w:r>
            <w:r w:rsidR="00103AEE">
              <w:rPr>
                <w:b/>
                <w:sz w:val="24"/>
                <w:szCs w:val="24"/>
              </w:rPr>
              <w:t>June 16</w:t>
            </w:r>
            <w:r w:rsidR="00573C44">
              <w:rPr>
                <w:b/>
                <w:sz w:val="24"/>
                <w:szCs w:val="24"/>
              </w:rPr>
              <w:t>, 202</w:t>
            </w:r>
            <w:r w:rsidR="00473E7D">
              <w:rPr>
                <w:b/>
                <w:sz w:val="24"/>
                <w:szCs w:val="24"/>
              </w:rPr>
              <w:t>2</w:t>
            </w:r>
            <w:r w:rsidR="00573C44">
              <w:rPr>
                <w:b/>
                <w:sz w:val="24"/>
                <w:szCs w:val="24"/>
              </w:rPr>
              <w:t>,</w:t>
            </w:r>
            <w:r w:rsidR="00573C44" w:rsidRPr="00224AD2">
              <w:rPr>
                <w:b/>
                <w:sz w:val="24"/>
                <w:szCs w:val="24"/>
              </w:rPr>
              <w:t xml:space="preserve"> </w:t>
            </w:r>
            <w:r w:rsidR="00573C44">
              <w:rPr>
                <w:b/>
                <w:sz w:val="24"/>
                <w:szCs w:val="24"/>
              </w:rPr>
              <w:t>Minutes</w:t>
            </w:r>
          </w:p>
          <w:p w14:paraId="234C948F" w14:textId="77777777" w:rsidR="00573C44" w:rsidRPr="00224AD2" w:rsidRDefault="00573C44" w:rsidP="00573C44">
            <w:pPr>
              <w:jc w:val="left"/>
              <w:rPr>
                <w:b/>
                <w:sz w:val="24"/>
                <w:szCs w:val="24"/>
              </w:rPr>
            </w:pPr>
          </w:p>
          <w:p w14:paraId="4BEBFAA1" w14:textId="41D58E6C" w:rsidR="00573C44" w:rsidRPr="00224AD2" w:rsidRDefault="00573C44" w:rsidP="00573C44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that the </w:t>
            </w:r>
            <w:r>
              <w:rPr>
                <w:sz w:val="24"/>
                <w:szCs w:val="24"/>
              </w:rPr>
              <w:t>Finance committee</w:t>
            </w:r>
            <w:r w:rsidRPr="00224AD2">
              <w:rPr>
                <w:sz w:val="24"/>
                <w:szCs w:val="24"/>
              </w:rPr>
              <w:t xml:space="preserve"> of Easton Arts Academy Elementary Charter School hereby approves the </w:t>
            </w:r>
            <w:r w:rsidR="00103AEE">
              <w:rPr>
                <w:sz w:val="24"/>
                <w:szCs w:val="24"/>
              </w:rPr>
              <w:t>June 16</w:t>
            </w:r>
            <w:r>
              <w:rPr>
                <w:sz w:val="24"/>
                <w:szCs w:val="24"/>
              </w:rPr>
              <w:t xml:space="preserve"> 202</w:t>
            </w:r>
            <w:r w:rsidR="00473E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224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Minutes</w:t>
            </w:r>
            <w:r w:rsidRPr="00224AD2">
              <w:rPr>
                <w:sz w:val="24"/>
                <w:szCs w:val="24"/>
              </w:rPr>
              <w:t xml:space="preserve">.  </w:t>
            </w:r>
          </w:p>
          <w:p w14:paraId="36FAD3AC" w14:textId="77777777" w:rsidR="00573C44" w:rsidRPr="00224AD2" w:rsidRDefault="00573C44" w:rsidP="00573C4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F973783" w14:textId="77777777" w:rsidR="00573C44" w:rsidRPr="00224AD2" w:rsidRDefault="00573C44" w:rsidP="00573C44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7"/>
              <w:gridCol w:w="4940"/>
            </w:tblGrid>
            <w:tr w:rsidR="00573C44" w:rsidRPr="00224AD2" w14:paraId="095D5D97" w14:textId="77777777" w:rsidTr="00E103F2">
              <w:trPr>
                <w:trHeight w:val="240"/>
              </w:trPr>
              <w:tc>
                <w:tcPr>
                  <w:tcW w:w="1417" w:type="dxa"/>
                  <w:shd w:val="clear" w:color="auto" w:fill="F3F3F3"/>
                </w:tcPr>
                <w:p w14:paraId="7739881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75278D1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573C44" w:rsidRPr="00224AD2" w14:paraId="1070190F" w14:textId="77777777" w:rsidTr="00E103F2">
              <w:trPr>
                <w:trHeight w:val="367"/>
              </w:trPr>
              <w:tc>
                <w:tcPr>
                  <w:tcW w:w="1417" w:type="dxa"/>
                </w:tcPr>
                <w:p w14:paraId="5DDC2B6B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40" w:type="dxa"/>
                </w:tcPr>
                <w:p w14:paraId="627A7F3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77E1C62" w14:textId="77777777" w:rsidR="00573C44" w:rsidRDefault="00573C44" w:rsidP="00573C44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5ED81164" w14:textId="77777777" w:rsidR="00C67A5E" w:rsidRDefault="00C67A5E" w:rsidP="00C67A5E">
            <w:pPr>
              <w:tabs>
                <w:tab w:val="left" w:pos="860"/>
                <w:tab w:val="center" w:pos="3629"/>
              </w:tabs>
              <w:jc w:val="left"/>
            </w:pPr>
          </w:p>
          <w:p w14:paraId="1443ABBB" w14:textId="5EE45466" w:rsidR="009F19C8" w:rsidRPr="00224AD2" w:rsidRDefault="00A90EA7" w:rsidP="00C67A5E">
            <w:pPr>
              <w:tabs>
                <w:tab w:val="left" w:pos="860"/>
                <w:tab w:val="center" w:pos="3629"/>
              </w:tabs>
              <w:jc w:val="left"/>
            </w:pPr>
            <w:r>
              <w:t xml:space="preserve"> </w:t>
            </w:r>
          </w:p>
        </w:tc>
      </w:tr>
    </w:tbl>
    <w:p w14:paraId="278A682D" w14:textId="77777777" w:rsidR="003F4DEE" w:rsidRDefault="003F4DEE">
      <w:pPr>
        <w:jc w:val="left"/>
        <w:rPr>
          <w:rFonts w:ascii="Times New Roman" w:hAnsi="Times New Roman" w:cs="Times New Roman"/>
          <w:b/>
          <w:smallCaps/>
          <w:u w:val="single"/>
        </w:rPr>
      </w:pPr>
    </w:p>
    <w:p w14:paraId="63CB8FC3" w14:textId="715DB10B" w:rsidR="00FE2DBA" w:rsidRPr="00224AD2" w:rsidRDefault="008D465C">
      <w:pPr>
        <w:jc w:val="left"/>
        <w:rPr>
          <w:rFonts w:ascii="Times New Roman" w:hAnsi="Times New Roman" w:cs="Times New Roman"/>
          <w:b/>
          <w:smallCaps/>
          <w:u w:val="single"/>
        </w:rPr>
      </w:pPr>
      <w:r w:rsidRPr="00224AD2">
        <w:rPr>
          <w:rFonts w:ascii="Times New Roman" w:hAnsi="Times New Roman" w:cs="Times New Roman"/>
          <w:b/>
          <w:smallCaps/>
          <w:u w:val="single"/>
        </w:rPr>
        <w:t>Section I</w:t>
      </w:r>
      <w:r w:rsidR="00E708FD">
        <w:rPr>
          <w:rFonts w:ascii="Times New Roman" w:hAnsi="Times New Roman" w:cs="Times New Roman"/>
          <w:b/>
          <w:smallCaps/>
          <w:u w:val="single"/>
        </w:rPr>
        <w:t>I</w:t>
      </w:r>
      <w:r w:rsidRPr="00224AD2">
        <w:rPr>
          <w:rFonts w:ascii="Times New Roman" w:hAnsi="Times New Roman" w:cs="Times New Roman"/>
          <w:b/>
          <w:smallCaps/>
          <w:u w:val="single"/>
        </w:rPr>
        <w:t>: New Business</w:t>
      </w:r>
    </w:p>
    <w:p w14:paraId="135722D4" w14:textId="77777777" w:rsidR="00FE2DBA" w:rsidRPr="00224AD2" w:rsidRDefault="008D465C">
      <w:pPr>
        <w:ind w:left="720"/>
        <w:jc w:val="left"/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A. Resolutions</w:t>
      </w:r>
    </w:p>
    <w:p w14:paraId="3AB54027" w14:textId="77777777" w:rsidR="0025192A" w:rsidRPr="00224AD2" w:rsidRDefault="0025192A">
      <w:pPr>
        <w:jc w:val="left"/>
        <w:rPr>
          <w:rFonts w:ascii="Times New Roman" w:hAnsi="Times New Roman" w:cs="Times New Roman"/>
          <w:b/>
          <w:smallCaps/>
          <w:u w:val="single"/>
        </w:rPr>
      </w:pPr>
    </w:p>
    <w:tbl>
      <w:tblPr>
        <w:tblStyle w:val="affe"/>
        <w:tblW w:w="8910" w:type="dxa"/>
        <w:tblLayout w:type="fixed"/>
        <w:tblLook w:val="0000" w:firstRow="0" w:lastRow="0" w:firstColumn="0" w:lastColumn="0" w:noHBand="0" w:noVBand="0"/>
      </w:tblPr>
      <w:tblGrid>
        <w:gridCol w:w="1368"/>
        <w:gridCol w:w="7542"/>
      </w:tblGrid>
      <w:tr w:rsidR="00FE2DBA" w:rsidRPr="00224AD2" w14:paraId="5BA008B3" w14:textId="77777777" w:rsidTr="002D5EE0">
        <w:trPr>
          <w:trHeight w:val="350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104995DF" w14:textId="77777777" w:rsidR="000158BF" w:rsidRDefault="000158BF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02BF980" w14:textId="2DEDA116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120F8B2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9592C7A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6D0C4D10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BF54BB0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5C654F9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5AA4318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5FDCCC4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494BFF7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49954537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E8D2AB0" w14:textId="75B44741" w:rsidR="008A5F71" w:rsidRPr="00224AD2" w:rsidRDefault="0053799E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 ]</w:t>
            </w:r>
            <w:r w:rsidR="008A5F71"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08ABAEBB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4185BD0" w14:textId="77777777" w:rsidR="002D5EE0" w:rsidRDefault="0053799E" w:rsidP="005D01F5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r w:rsidR="008A5F71" w:rsidRPr="00224AD2">
              <w:rPr>
                <w:smallCaps/>
                <w:sz w:val="16"/>
                <w:szCs w:val="16"/>
              </w:rPr>
              <w:t xml:space="preserve"> fail</w:t>
            </w:r>
          </w:p>
          <w:p w14:paraId="0E4295D6" w14:textId="08B7F8C7" w:rsidR="00B525B7" w:rsidRDefault="00B525B7" w:rsidP="005D01F5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4CFABA2" w14:textId="77777777" w:rsidR="00B525B7" w:rsidRDefault="00B525B7" w:rsidP="005D01F5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B7AE09A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24072DB8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271A10B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1C3BFB7D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42BB1BE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5B4E9CDD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1E4B821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6E78AEC4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6D57AE2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66D7F64F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611161C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 ] pass</w:t>
            </w:r>
          </w:p>
          <w:p w14:paraId="5889E8BE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BE90957" w14:textId="77777777" w:rsidR="00B525B7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 fail</w:t>
            </w:r>
          </w:p>
          <w:p w14:paraId="4C3C7E5B" w14:textId="34C10ECA" w:rsidR="00B525B7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D611A18" w14:textId="77777777" w:rsidR="00B525B7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7C851CF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6AF7497D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BCB31B4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2D3E9272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5484E0E7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08B4CE52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B5BCF72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2C320FF9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79B88D8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44DD8196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0C13D66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 ] pass</w:t>
            </w:r>
          </w:p>
          <w:p w14:paraId="105D26BC" w14:textId="77777777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2E776AF" w14:textId="77777777" w:rsidR="00B525B7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 fail</w:t>
            </w:r>
          </w:p>
          <w:p w14:paraId="2A259033" w14:textId="008B1669" w:rsidR="00B525B7" w:rsidRPr="00224AD2" w:rsidRDefault="00B525B7" w:rsidP="00B525B7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</w:tc>
        <w:tc>
          <w:tcPr>
            <w:tcW w:w="7542" w:type="dxa"/>
            <w:tcBorders>
              <w:left w:val="single" w:sz="4" w:space="0" w:color="auto"/>
            </w:tcBorders>
            <w:shd w:val="clear" w:color="auto" w:fill="auto"/>
          </w:tcPr>
          <w:p w14:paraId="65464B03" w14:textId="2EAFB403" w:rsidR="006B42EE" w:rsidRPr="00224AD2" w:rsidRDefault="00474881" w:rsidP="006B42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D34FB">
              <w:rPr>
                <w:b/>
                <w:sz w:val="24"/>
                <w:szCs w:val="24"/>
              </w:rPr>
              <w:t>220921</w:t>
            </w:r>
            <w:r w:rsidR="006B42EE" w:rsidRPr="00224AD2">
              <w:rPr>
                <w:b/>
                <w:sz w:val="24"/>
                <w:szCs w:val="24"/>
              </w:rPr>
              <w:t>.</w:t>
            </w:r>
            <w:r w:rsidR="00451062">
              <w:rPr>
                <w:b/>
                <w:sz w:val="24"/>
                <w:szCs w:val="24"/>
              </w:rPr>
              <w:t>0</w:t>
            </w:r>
            <w:r w:rsidR="00573C44">
              <w:rPr>
                <w:b/>
                <w:sz w:val="24"/>
                <w:szCs w:val="24"/>
              </w:rPr>
              <w:t>3</w:t>
            </w:r>
            <w:r w:rsidR="006B42EE" w:rsidRPr="00224AD2">
              <w:rPr>
                <w:b/>
                <w:sz w:val="24"/>
                <w:szCs w:val="24"/>
              </w:rPr>
              <w:t xml:space="preserve"> </w:t>
            </w:r>
            <w:r w:rsidR="00240DA6">
              <w:rPr>
                <w:b/>
                <w:sz w:val="24"/>
                <w:szCs w:val="24"/>
              </w:rPr>
              <w:t>A</w:t>
            </w:r>
            <w:r w:rsidR="00451062">
              <w:rPr>
                <w:b/>
                <w:sz w:val="24"/>
                <w:szCs w:val="24"/>
              </w:rPr>
              <w:t xml:space="preserve">pproval </w:t>
            </w:r>
            <w:r w:rsidR="0021198F">
              <w:rPr>
                <w:b/>
                <w:sz w:val="24"/>
                <w:szCs w:val="24"/>
              </w:rPr>
              <w:t xml:space="preserve">of the Monthly Financial Statement </w:t>
            </w:r>
            <w:r w:rsidR="00451062">
              <w:rPr>
                <w:b/>
                <w:sz w:val="24"/>
                <w:szCs w:val="24"/>
              </w:rPr>
              <w:t xml:space="preserve"> </w:t>
            </w:r>
          </w:p>
          <w:p w14:paraId="54B8918C" w14:textId="77777777" w:rsidR="006B42EE" w:rsidRPr="00224AD2" w:rsidRDefault="006B42EE" w:rsidP="006B42EE">
            <w:pPr>
              <w:jc w:val="both"/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 </w:t>
            </w:r>
          </w:p>
          <w:p w14:paraId="1F9F6675" w14:textId="30080541" w:rsidR="006B42EE" w:rsidRPr="00224AD2" w:rsidRDefault="006B42EE" w:rsidP="00696818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the </w:t>
            </w:r>
            <w:r w:rsidR="00696818">
              <w:rPr>
                <w:sz w:val="24"/>
                <w:szCs w:val="24"/>
              </w:rPr>
              <w:t>committee is</w:t>
            </w:r>
            <w:r w:rsidR="00D939A5">
              <w:rPr>
                <w:sz w:val="24"/>
                <w:szCs w:val="24"/>
              </w:rPr>
              <w:t xml:space="preserve"> recommending the </w:t>
            </w:r>
            <w:r w:rsidR="00451062">
              <w:rPr>
                <w:sz w:val="24"/>
                <w:szCs w:val="24"/>
              </w:rPr>
              <w:t xml:space="preserve">approval of the </w:t>
            </w:r>
            <w:r w:rsidR="009312B7">
              <w:rPr>
                <w:sz w:val="24"/>
                <w:szCs w:val="24"/>
              </w:rPr>
              <w:t>Monthly financial statement</w:t>
            </w:r>
            <w:r w:rsidR="00451062">
              <w:rPr>
                <w:sz w:val="24"/>
                <w:szCs w:val="24"/>
              </w:rPr>
              <w:t xml:space="preserve"> </w:t>
            </w:r>
            <w:r w:rsidR="00271524">
              <w:rPr>
                <w:sz w:val="24"/>
                <w:szCs w:val="24"/>
              </w:rPr>
              <w:t>to be present</w:t>
            </w:r>
            <w:r w:rsidR="00431C4B">
              <w:rPr>
                <w:sz w:val="24"/>
                <w:szCs w:val="24"/>
              </w:rPr>
              <w:t>ed</w:t>
            </w:r>
            <w:r w:rsidR="00271524">
              <w:rPr>
                <w:sz w:val="24"/>
                <w:szCs w:val="24"/>
              </w:rPr>
              <w:t xml:space="preserve"> in front of the Board of Trustees</w:t>
            </w:r>
            <w:r w:rsidR="00451062">
              <w:rPr>
                <w:sz w:val="24"/>
                <w:szCs w:val="24"/>
              </w:rPr>
              <w:t>.</w:t>
            </w:r>
          </w:p>
          <w:p w14:paraId="19A7BC38" w14:textId="7D6814E6" w:rsidR="00F70B68" w:rsidRDefault="006B42EE" w:rsidP="006B42EE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 </w:t>
            </w:r>
          </w:p>
          <w:p w14:paraId="4F45A2AE" w14:textId="77777777" w:rsidR="00F70B68" w:rsidRPr="00224AD2" w:rsidRDefault="00F70B68" w:rsidP="00F70B68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01"/>
              <w:gridCol w:w="4885"/>
            </w:tblGrid>
            <w:tr w:rsidR="00F70B68" w:rsidRPr="00224AD2" w14:paraId="4DF1B16F" w14:textId="77777777" w:rsidTr="00D37877">
              <w:trPr>
                <w:trHeight w:val="222"/>
              </w:trPr>
              <w:tc>
                <w:tcPr>
                  <w:tcW w:w="1401" w:type="dxa"/>
                  <w:shd w:val="clear" w:color="auto" w:fill="F3F3F3"/>
                </w:tcPr>
                <w:p w14:paraId="3D7EBE95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885" w:type="dxa"/>
                  <w:shd w:val="clear" w:color="auto" w:fill="F3F3F3"/>
                </w:tcPr>
                <w:p w14:paraId="42623E02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F70B68" w:rsidRPr="00224AD2" w14:paraId="089A3F9E" w14:textId="77777777" w:rsidTr="00D37877">
              <w:trPr>
                <w:trHeight w:val="339"/>
              </w:trPr>
              <w:tc>
                <w:tcPr>
                  <w:tcW w:w="1401" w:type="dxa"/>
                </w:tcPr>
                <w:p w14:paraId="4C30DFF1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85" w:type="dxa"/>
                </w:tcPr>
                <w:p w14:paraId="0A0BFA9E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09CE6E8" w14:textId="77777777" w:rsidR="00F77836" w:rsidRDefault="00F77836">
            <w:pPr>
              <w:jc w:val="both"/>
              <w:rPr>
                <w:bCs/>
              </w:rPr>
            </w:pPr>
          </w:p>
          <w:p w14:paraId="0FDC84A5" w14:textId="77777777" w:rsidR="00B525B7" w:rsidRDefault="00B525B7" w:rsidP="00B525B7">
            <w:pPr>
              <w:jc w:val="both"/>
              <w:rPr>
                <w:b/>
                <w:sz w:val="24"/>
                <w:szCs w:val="24"/>
              </w:rPr>
            </w:pPr>
          </w:p>
          <w:p w14:paraId="0E5330D8" w14:textId="6D0A59AE" w:rsidR="00B525B7" w:rsidRPr="00224AD2" w:rsidRDefault="00B525B7" w:rsidP="00B525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R220921</w:t>
            </w:r>
            <w:r w:rsidRPr="00224AD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974717">
              <w:rPr>
                <w:b/>
                <w:sz w:val="24"/>
                <w:szCs w:val="24"/>
              </w:rPr>
              <w:t>4</w:t>
            </w:r>
            <w:r w:rsidRPr="00224A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Approval of the </w:t>
            </w:r>
            <w:r w:rsidR="00FE6DB5">
              <w:rPr>
                <w:b/>
                <w:sz w:val="24"/>
                <w:szCs w:val="24"/>
              </w:rPr>
              <w:t xml:space="preserve">Security Work Proposal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28858ACA" w14:textId="77777777" w:rsidR="00B525B7" w:rsidRPr="00224AD2" w:rsidRDefault="00B525B7" w:rsidP="00B525B7">
            <w:pPr>
              <w:jc w:val="both"/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 </w:t>
            </w:r>
          </w:p>
          <w:p w14:paraId="262A2354" w14:textId="2AAADA32" w:rsidR="00B525B7" w:rsidRPr="00224AD2" w:rsidRDefault="00B525B7" w:rsidP="00B525B7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the </w:t>
            </w:r>
            <w:r>
              <w:rPr>
                <w:sz w:val="24"/>
                <w:szCs w:val="24"/>
              </w:rPr>
              <w:t xml:space="preserve">committee is recommending the approval of the </w:t>
            </w:r>
            <w:r w:rsidR="00FE6DB5">
              <w:rPr>
                <w:sz w:val="24"/>
                <w:szCs w:val="24"/>
              </w:rPr>
              <w:t xml:space="preserve">Security work proposal </w:t>
            </w:r>
            <w:r>
              <w:rPr>
                <w:sz w:val="24"/>
                <w:szCs w:val="24"/>
              </w:rPr>
              <w:t>t to be presented in front of the Board of Trustees.</w:t>
            </w:r>
          </w:p>
          <w:p w14:paraId="399A0CFB" w14:textId="77777777" w:rsidR="00B525B7" w:rsidRDefault="00B525B7" w:rsidP="00B525B7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 </w:t>
            </w:r>
          </w:p>
          <w:p w14:paraId="65F0CD40" w14:textId="77777777" w:rsidR="00B525B7" w:rsidRPr="00224AD2" w:rsidRDefault="00B525B7" w:rsidP="00B525B7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01"/>
              <w:gridCol w:w="4885"/>
            </w:tblGrid>
            <w:tr w:rsidR="00B525B7" w:rsidRPr="00224AD2" w14:paraId="30BBEB1B" w14:textId="77777777" w:rsidTr="00BB42EB">
              <w:trPr>
                <w:trHeight w:val="222"/>
              </w:trPr>
              <w:tc>
                <w:tcPr>
                  <w:tcW w:w="1401" w:type="dxa"/>
                  <w:shd w:val="clear" w:color="auto" w:fill="F3F3F3"/>
                </w:tcPr>
                <w:p w14:paraId="61FF08CF" w14:textId="77777777" w:rsidR="00B525B7" w:rsidRPr="00224AD2" w:rsidRDefault="00B525B7" w:rsidP="00B525B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885" w:type="dxa"/>
                  <w:shd w:val="clear" w:color="auto" w:fill="F3F3F3"/>
                </w:tcPr>
                <w:p w14:paraId="1001D102" w14:textId="77777777" w:rsidR="00B525B7" w:rsidRPr="00224AD2" w:rsidRDefault="00B525B7" w:rsidP="00B525B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B525B7" w:rsidRPr="00224AD2" w14:paraId="30ACB7F1" w14:textId="77777777" w:rsidTr="00BB42EB">
              <w:trPr>
                <w:trHeight w:val="339"/>
              </w:trPr>
              <w:tc>
                <w:tcPr>
                  <w:tcW w:w="1401" w:type="dxa"/>
                </w:tcPr>
                <w:p w14:paraId="3437392F" w14:textId="77777777" w:rsidR="00B525B7" w:rsidRPr="00224AD2" w:rsidRDefault="00B525B7" w:rsidP="00B525B7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85" w:type="dxa"/>
                </w:tcPr>
                <w:p w14:paraId="459999C3" w14:textId="77777777" w:rsidR="00B525B7" w:rsidRPr="00224AD2" w:rsidRDefault="00B525B7" w:rsidP="00B525B7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CAF4FAA" w14:textId="77777777" w:rsidR="00B525B7" w:rsidRDefault="00B525B7">
            <w:pPr>
              <w:jc w:val="both"/>
              <w:rPr>
                <w:bCs/>
              </w:rPr>
            </w:pPr>
          </w:p>
          <w:p w14:paraId="0A0CA7C5" w14:textId="77777777" w:rsidR="00FE6DB5" w:rsidRDefault="00FE6DB5">
            <w:pPr>
              <w:jc w:val="both"/>
              <w:rPr>
                <w:bCs/>
              </w:rPr>
            </w:pPr>
          </w:p>
          <w:p w14:paraId="228CE46B" w14:textId="6AFB9303" w:rsidR="00FE6DB5" w:rsidRPr="00224AD2" w:rsidRDefault="00FE6DB5" w:rsidP="00FE6D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R220921</w:t>
            </w:r>
            <w:r w:rsidRPr="00224AD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974717">
              <w:rPr>
                <w:b/>
                <w:sz w:val="24"/>
                <w:szCs w:val="24"/>
              </w:rPr>
              <w:t>5</w:t>
            </w:r>
            <w:r w:rsidRPr="00224A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Approval of the Purchase of Chromebooks   </w:t>
            </w:r>
          </w:p>
          <w:p w14:paraId="1223AB06" w14:textId="77777777" w:rsidR="00FE6DB5" w:rsidRPr="00224AD2" w:rsidRDefault="00FE6DB5" w:rsidP="00FE6DB5">
            <w:pPr>
              <w:jc w:val="both"/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 </w:t>
            </w:r>
          </w:p>
          <w:p w14:paraId="7D64C9F6" w14:textId="227B29F1" w:rsidR="00FE6DB5" w:rsidRPr="00224AD2" w:rsidRDefault="00FE6DB5" w:rsidP="00FE6DB5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the </w:t>
            </w:r>
            <w:r>
              <w:rPr>
                <w:sz w:val="24"/>
                <w:szCs w:val="24"/>
              </w:rPr>
              <w:t>committee is recommending the approval of the Purchase of Chromebooks to be presented in front of the Board of Trustees.</w:t>
            </w:r>
          </w:p>
          <w:p w14:paraId="1EA4D8D5" w14:textId="77777777" w:rsidR="00FE6DB5" w:rsidRDefault="00FE6DB5" w:rsidP="00FE6DB5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 </w:t>
            </w:r>
          </w:p>
          <w:p w14:paraId="351F1D99" w14:textId="77777777" w:rsidR="00FE6DB5" w:rsidRPr="00224AD2" w:rsidRDefault="00FE6DB5" w:rsidP="00FE6DB5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01"/>
              <w:gridCol w:w="4885"/>
            </w:tblGrid>
            <w:tr w:rsidR="00FE6DB5" w:rsidRPr="00224AD2" w14:paraId="6CF8F820" w14:textId="77777777" w:rsidTr="00BB42EB">
              <w:trPr>
                <w:trHeight w:val="222"/>
              </w:trPr>
              <w:tc>
                <w:tcPr>
                  <w:tcW w:w="1401" w:type="dxa"/>
                  <w:shd w:val="clear" w:color="auto" w:fill="F3F3F3"/>
                </w:tcPr>
                <w:p w14:paraId="05BF5598" w14:textId="77777777" w:rsidR="00FE6DB5" w:rsidRPr="00224AD2" w:rsidRDefault="00FE6DB5" w:rsidP="00FE6DB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885" w:type="dxa"/>
                  <w:shd w:val="clear" w:color="auto" w:fill="F3F3F3"/>
                </w:tcPr>
                <w:p w14:paraId="184367FC" w14:textId="77777777" w:rsidR="00FE6DB5" w:rsidRPr="00224AD2" w:rsidRDefault="00FE6DB5" w:rsidP="00FE6DB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FE6DB5" w:rsidRPr="00224AD2" w14:paraId="4783A167" w14:textId="77777777" w:rsidTr="00BB42EB">
              <w:trPr>
                <w:trHeight w:val="339"/>
              </w:trPr>
              <w:tc>
                <w:tcPr>
                  <w:tcW w:w="1401" w:type="dxa"/>
                </w:tcPr>
                <w:p w14:paraId="2653CBB4" w14:textId="77777777" w:rsidR="00FE6DB5" w:rsidRPr="00224AD2" w:rsidRDefault="00FE6DB5" w:rsidP="00FE6DB5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85" w:type="dxa"/>
                </w:tcPr>
                <w:p w14:paraId="77BA7767" w14:textId="77777777" w:rsidR="00FE6DB5" w:rsidRPr="00224AD2" w:rsidRDefault="00FE6DB5" w:rsidP="00FE6DB5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5DE7D22" w14:textId="77777777" w:rsidR="00FE6DB5" w:rsidRDefault="00FE6DB5">
            <w:pPr>
              <w:jc w:val="both"/>
              <w:rPr>
                <w:bCs/>
              </w:rPr>
            </w:pPr>
          </w:p>
          <w:p w14:paraId="1D68E182" w14:textId="7B3D9DDF" w:rsidR="00BF52C4" w:rsidRPr="00224AD2" w:rsidRDefault="00BF52C4">
            <w:pPr>
              <w:jc w:val="both"/>
              <w:rPr>
                <w:bCs/>
              </w:rPr>
            </w:pPr>
          </w:p>
        </w:tc>
      </w:tr>
    </w:tbl>
    <w:p w14:paraId="46B8E9E7" w14:textId="77777777" w:rsidR="00AF199F" w:rsidRPr="00224AD2" w:rsidRDefault="00AF199F">
      <w:pPr>
        <w:tabs>
          <w:tab w:val="left" w:pos="996"/>
        </w:tabs>
        <w:jc w:val="left"/>
        <w:rPr>
          <w:rFonts w:ascii="Times New Roman" w:hAnsi="Times New Roman" w:cs="Times New Roman"/>
        </w:rPr>
      </w:pPr>
    </w:p>
    <w:p w14:paraId="6B2694E3" w14:textId="5043DD37" w:rsidR="00FE2DBA" w:rsidRDefault="008D465C" w:rsidP="000B4EB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Discussion and Announcements</w:t>
      </w:r>
    </w:p>
    <w:p w14:paraId="568A5C06" w14:textId="6DEDF2D0" w:rsidR="00974717" w:rsidRDefault="00974717" w:rsidP="00974717">
      <w:pPr>
        <w:jc w:val="left"/>
        <w:rPr>
          <w:rFonts w:ascii="Times New Roman" w:hAnsi="Times New Roman" w:cs="Times New Roman"/>
          <w:b/>
          <w:smallCaps/>
        </w:rPr>
      </w:pPr>
    </w:p>
    <w:p w14:paraId="5C88FB50" w14:textId="04C07E01" w:rsidR="00974717" w:rsidRPr="00974717" w:rsidRDefault="00974717" w:rsidP="00974717">
      <w:pPr>
        <w:ind w:left="720"/>
        <w:jc w:val="left"/>
        <w:rPr>
          <w:rFonts w:ascii="Times New Roman" w:hAnsi="Times New Roman" w:cs="Times New Roman"/>
          <w:bCs/>
          <w:smallCaps/>
        </w:rPr>
      </w:pPr>
      <w:r w:rsidRPr="00974717">
        <w:rPr>
          <w:rFonts w:ascii="Times New Roman" w:hAnsi="Times New Roman" w:cs="Times New Roman"/>
          <w:bCs/>
          <w:smallCaps/>
        </w:rPr>
        <w:t>Discussion Item: Playground Update</w:t>
      </w:r>
    </w:p>
    <w:p w14:paraId="422AB496" w14:textId="77777777" w:rsidR="00FE2DBA" w:rsidRPr="00224AD2" w:rsidRDefault="00FE2DBA" w:rsidP="008420CF">
      <w:pPr>
        <w:jc w:val="left"/>
        <w:rPr>
          <w:rFonts w:ascii="Times New Roman" w:hAnsi="Times New Roman" w:cs="Times New Roman"/>
          <w:smallCaps/>
        </w:rPr>
      </w:pPr>
    </w:p>
    <w:p w14:paraId="7B5EBC86" w14:textId="16FBFA74" w:rsidR="00FE2DBA" w:rsidRPr="00224AD2" w:rsidRDefault="008D465C">
      <w:pPr>
        <w:ind w:left="720"/>
        <w:jc w:val="left"/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 xml:space="preserve">Next scheduled </w:t>
      </w:r>
      <w:r w:rsidR="008420CF">
        <w:rPr>
          <w:rFonts w:ascii="Times New Roman" w:hAnsi="Times New Roman" w:cs="Times New Roman"/>
          <w:smallCaps/>
        </w:rPr>
        <w:t>Finance C</w:t>
      </w:r>
      <w:r w:rsidR="00974717">
        <w:rPr>
          <w:rFonts w:ascii="Times New Roman" w:hAnsi="Times New Roman" w:cs="Times New Roman"/>
          <w:smallCaps/>
        </w:rPr>
        <w:t>ommittee Meeting</w:t>
      </w:r>
      <w:r w:rsidRPr="00224AD2">
        <w:rPr>
          <w:rFonts w:ascii="Times New Roman" w:hAnsi="Times New Roman" w:cs="Times New Roman"/>
          <w:smallCaps/>
        </w:rPr>
        <w:t xml:space="preserve">: </w:t>
      </w:r>
      <w:r w:rsidR="00995C69">
        <w:rPr>
          <w:rFonts w:ascii="Times New Roman" w:hAnsi="Times New Roman" w:cs="Times New Roman"/>
          <w:smallCaps/>
        </w:rPr>
        <w:t>Oct</w:t>
      </w:r>
      <w:r w:rsidR="00B525B7">
        <w:rPr>
          <w:rFonts w:ascii="Times New Roman" w:hAnsi="Times New Roman" w:cs="Times New Roman"/>
          <w:smallCaps/>
        </w:rPr>
        <w:t>ober 19</w:t>
      </w:r>
      <w:r w:rsidR="00307713">
        <w:rPr>
          <w:rFonts w:ascii="Times New Roman" w:hAnsi="Times New Roman" w:cs="Times New Roman"/>
          <w:smallCaps/>
        </w:rPr>
        <w:t xml:space="preserve">, </w:t>
      </w:r>
      <w:r w:rsidR="00307713" w:rsidRPr="00224AD2">
        <w:rPr>
          <w:rFonts w:ascii="Times New Roman" w:hAnsi="Times New Roman" w:cs="Times New Roman"/>
          <w:smallCaps/>
        </w:rPr>
        <w:t>202</w:t>
      </w:r>
      <w:r w:rsidR="00E7678E">
        <w:rPr>
          <w:rFonts w:ascii="Times New Roman" w:hAnsi="Times New Roman" w:cs="Times New Roman"/>
          <w:smallCaps/>
        </w:rPr>
        <w:t>2</w:t>
      </w:r>
      <w:r w:rsidR="009261F2" w:rsidRPr="00224AD2">
        <w:rPr>
          <w:rFonts w:ascii="Times New Roman" w:hAnsi="Times New Roman" w:cs="Times New Roman"/>
          <w:smallCaps/>
        </w:rPr>
        <w:t xml:space="preserve"> at </w:t>
      </w:r>
      <w:r w:rsidR="003F4DEE">
        <w:rPr>
          <w:rFonts w:ascii="Times New Roman" w:hAnsi="Times New Roman" w:cs="Times New Roman"/>
          <w:smallCaps/>
        </w:rPr>
        <w:t>6</w:t>
      </w:r>
      <w:r w:rsidR="009261F2" w:rsidRPr="00224AD2">
        <w:rPr>
          <w:rFonts w:ascii="Times New Roman" w:hAnsi="Times New Roman" w:cs="Times New Roman"/>
          <w:smallCaps/>
        </w:rPr>
        <w:t>:</w:t>
      </w:r>
      <w:r w:rsidR="005D01F5">
        <w:rPr>
          <w:rFonts w:ascii="Times New Roman" w:hAnsi="Times New Roman" w:cs="Times New Roman"/>
          <w:smallCaps/>
        </w:rPr>
        <w:t>0</w:t>
      </w:r>
      <w:r w:rsidR="009261F2" w:rsidRPr="00224AD2">
        <w:rPr>
          <w:rFonts w:ascii="Times New Roman" w:hAnsi="Times New Roman" w:cs="Times New Roman"/>
          <w:smallCaps/>
        </w:rPr>
        <w:t>0</w:t>
      </w:r>
      <w:r w:rsidR="007F54F9">
        <w:rPr>
          <w:rFonts w:ascii="Times New Roman" w:hAnsi="Times New Roman" w:cs="Times New Roman"/>
          <w:smallCaps/>
        </w:rPr>
        <w:t xml:space="preserve"> </w:t>
      </w:r>
      <w:r w:rsidR="003F4DEE">
        <w:rPr>
          <w:rFonts w:ascii="Times New Roman" w:hAnsi="Times New Roman" w:cs="Times New Roman"/>
          <w:smallCaps/>
        </w:rPr>
        <w:t>PM</w:t>
      </w:r>
    </w:p>
    <w:p w14:paraId="7C735F4E" w14:textId="77777777" w:rsidR="00FE2DBA" w:rsidRPr="00224AD2" w:rsidRDefault="00FE2DBA">
      <w:pPr>
        <w:jc w:val="left"/>
        <w:rPr>
          <w:rFonts w:ascii="Times New Roman" w:hAnsi="Times New Roman" w:cs="Times New Roman"/>
          <w:smallCaps/>
        </w:rPr>
      </w:pPr>
    </w:p>
    <w:p w14:paraId="711C32A3" w14:textId="2E39B90F" w:rsidR="00FE2DBA" w:rsidRPr="00224AD2" w:rsidRDefault="008D465C">
      <w:pPr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Adjournment @</w:t>
      </w:r>
      <w:r w:rsidR="000B4EB3" w:rsidRPr="00224AD2">
        <w:rPr>
          <w:rFonts w:ascii="Times New Roman" w:hAnsi="Times New Roman" w:cs="Times New Roman"/>
          <w:b/>
          <w:smallCaps/>
        </w:rPr>
        <w:t xml:space="preserve"> </w:t>
      </w:r>
      <w:r w:rsidR="009261F2" w:rsidRPr="00224AD2">
        <w:rPr>
          <w:rFonts w:ascii="Times New Roman" w:hAnsi="Times New Roman" w:cs="Times New Roman"/>
          <w:b/>
          <w:smallCaps/>
        </w:rPr>
        <w:t>_____pm</w:t>
      </w:r>
    </w:p>
    <w:p w14:paraId="5306357E" w14:textId="34B70AF6" w:rsidR="00FE2DBA" w:rsidRPr="00224AD2" w:rsidRDefault="00FE2DBA">
      <w:pPr>
        <w:tabs>
          <w:tab w:val="left" w:pos="3964"/>
          <w:tab w:val="center" w:pos="4320"/>
        </w:tabs>
        <w:jc w:val="left"/>
        <w:rPr>
          <w:rFonts w:ascii="Times New Roman" w:hAnsi="Times New Roman" w:cs="Times New Roman"/>
          <w:smallCaps/>
          <w:sz w:val="20"/>
          <w:szCs w:val="20"/>
        </w:rPr>
      </w:pPr>
    </w:p>
    <w:sectPr w:rsidR="00FE2DBA" w:rsidRPr="00224AD2">
      <w:footerReference w:type="default" r:id="rId9"/>
      <w:pgSz w:w="12240" w:h="15840"/>
      <w:pgMar w:top="1152" w:right="1800" w:bottom="1152" w:left="180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1558" w14:textId="77777777" w:rsidR="00826B28" w:rsidRDefault="00826B28">
      <w:r>
        <w:separator/>
      </w:r>
    </w:p>
  </w:endnote>
  <w:endnote w:type="continuationSeparator" w:id="0">
    <w:p w14:paraId="0D3C314D" w14:textId="77777777" w:rsidR="00826B28" w:rsidRDefault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ED04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sz w:val="18"/>
        <w:szCs w:val="18"/>
      </w:rPr>
    </w:pPr>
  </w:p>
  <w:p w14:paraId="580B1FD9" w14:textId="132597A5" w:rsidR="005D01F5" w:rsidRPr="00451062" w:rsidRDefault="005D34FB" w:rsidP="005D01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220921</w:t>
    </w:r>
  </w:p>
  <w:p w14:paraId="74A85AC4" w14:textId="78A54321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b/>
        <w:color w:val="000000"/>
        <w:sz w:val="18"/>
        <w:szCs w:val="18"/>
      </w:rPr>
    </w:pP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 EAAECS </w:t>
    </w:r>
    <w:r w:rsidR="00DB25BD">
      <w:rPr>
        <w:rFonts w:ascii="Times New Roman" w:hAnsi="Times New Roman" w:cs="Times New Roman"/>
        <w:color w:val="000000"/>
        <w:sz w:val="18"/>
        <w:szCs w:val="18"/>
      </w:rPr>
      <w:t xml:space="preserve">FINANCE COMMITTEE </w:t>
    </w:r>
    <w:r w:rsidRPr="0074592C">
      <w:rPr>
        <w:rFonts w:ascii="Times New Roman" w:hAnsi="Times New Roman" w:cs="Times New Roman"/>
        <w:color w:val="000000"/>
        <w:sz w:val="18"/>
        <w:szCs w:val="18"/>
      </w:rPr>
      <w:t>MEETING AGENDA</w:t>
    </w:r>
  </w:p>
  <w:p w14:paraId="79AF0736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  <w:sz w:val="18"/>
        <w:szCs w:val="18"/>
      </w:rPr>
    </w:pP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PAGE 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begin"/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instrText>PAGE</w:instrTex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separate"/>
    </w:r>
    <w:r w:rsidRPr="0074592C">
      <w:rPr>
        <w:rFonts w:ascii="Times New Roman" w:hAnsi="Times New Roman" w:cs="Times New Roman"/>
        <w:b/>
        <w:noProof/>
        <w:color w:val="000000"/>
        <w:sz w:val="18"/>
        <w:szCs w:val="18"/>
      </w:rPr>
      <w:t>1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end"/>
    </w: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 OF 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begin"/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instrText>NUMPAGES</w:instrTex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separate"/>
    </w:r>
    <w:r w:rsidRPr="0074592C">
      <w:rPr>
        <w:rFonts w:ascii="Times New Roman" w:hAnsi="Times New Roman" w:cs="Times New Roman"/>
        <w:b/>
        <w:noProof/>
        <w:color w:val="000000"/>
        <w:sz w:val="18"/>
        <w:szCs w:val="18"/>
      </w:rPr>
      <w:t>1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end"/>
    </w:r>
  </w:p>
  <w:p w14:paraId="4AB4A61E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E8F2" w14:textId="77777777" w:rsidR="00826B28" w:rsidRDefault="00826B28">
      <w:r>
        <w:separator/>
      </w:r>
    </w:p>
  </w:footnote>
  <w:footnote w:type="continuationSeparator" w:id="0">
    <w:p w14:paraId="4EDBDEA3" w14:textId="77777777" w:rsidR="00826B28" w:rsidRDefault="0082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21A"/>
    <w:multiLevelType w:val="hybridMultilevel"/>
    <w:tmpl w:val="9580BAE2"/>
    <w:lvl w:ilvl="0" w:tplc="A082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5C3"/>
    <w:multiLevelType w:val="hybridMultilevel"/>
    <w:tmpl w:val="0E3A38DE"/>
    <w:lvl w:ilvl="0" w:tplc="B9D4A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41B"/>
    <w:multiLevelType w:val="hybridMultilevel"/>
    <w:tmpl w:val="F47243B2"/>
    <w:lvl w:ilvl="0" w:tplc="1DF80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1BD"/>
    <w:multiLevelType w:val="multilevel"/>
    <w:tmpl w:val="992A85A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76D29"/>
    <w:multiLevelType w:val="hybridMultilevel"/>
    <w:tmpl w:val="039000D2"/>
    <w:lvl w:ilvl="0" w:tplc="F9C6E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76E2"/>
    <w:multiLevelType w:val="hybridMultilevel"/>
    <w:tmpl w:val="F106F34E"/>
    <w:lvl w:ilvl="0" w:tplc="E63C1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F05"/>
    <w:multiLevelType w:val="hybridMultilevel"/>
    <w:tmpl w:val="A0846EB4"/>
    <w:lvl w:ilvl="0" w:tplc="F02A1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996080"/>
    <w:multiLevelType w:val="hybridMultilevel"/>
    <w:tmpl w:val="1116E556"/>
    <w:lvl w:ilvl="0" w:tplc="8A5A3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3339">
    <w:abstractNumId w:val="3"/>
  </w:num>
  <w:num w:numId="2" w16cid:durableId="243422109">
    <w:abstractNumId w:val="6"/>
  </w:num>
  <w:num w:numId="3" w16cid:durableId="130097012">
    <w:abstractNumId w:val="2"/>
  </w:num>
  <w:num w:numId="4" w16cid:durableId="508377093">
    <w:abstractNumId w:val="4"/>
  </w:num>
  <w:num w:numId="5" w16cid:durableId="1152868320">
    <w:abstractNumId w:val="5"/>
  </w:num>
  <w:num w:numId="6" w16cid:durableId="253561445">
    <w:abstractNumId w:val="0"/>
  </w:num>
  <w:num w:numId="7" w16cid:durableId="347148464">
    <w:abstractNumId w:val="1"/>
  </w:num>
  <w:num w:numId="8" w16cid:durableId="1694722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A"/>
    <w:rsid w:val="00003862"/>
    <w:rsid w:val="00011352"/>
    <w:rsid w:val="000145B9"/>
    <w:rsid w:val="000158BF"/>
    <w:rsid w:val="0003377D"/>
    <w:rsid w:val="0004263F"/>
    <w:rsid w:val="00043F33"/>
    <w:rsid w:val="00043F34"/>
    <w:rsid w:val="00044DA0"/>
    <w:rsid w:val="00050759"/>
    <w:rsid w:val="0006569B"/>
    <w:rsid w:val="00066CD9"/>
    <w:rsid w:val="00067D26"/>
    <w:rsid w:val="0007489A"/>
    <w:rsid w:val="00075F30"/>
    <w:rsid w:val="00087216"/>
    <w:rsid w:val="0009461B"/>
    <w:rsid w:val="000A071C"/>
    <w:rsid w:val="000A24A1"/>
    <w:rsid w:val="000A4DF0"/>
    <w:rsid w:val="000A7B35"/>
    <w:rsid w:val="000B4EB3"/>
    <w:rsid w:val="000B7524"/>
    <w:rsid w:val="000C294D"/>
    <w:rsid w:val="000C4F2F"/>
    <w:rsid w:val="000C5037"/>
    <w:rsid w:val="000C5EDC"/>
    <w:rsid w:val="000D0A5B"/>
    <w:rsid w:val="000D1F54"/>
    <w:rsid w:val="000F06C5"/>
    <w:rsid w:val="000F4A02"/>
    <w:rsid w:val="000F597B"/>
    <w:rsid w:val="001007D1"/>
    <w:rsid w:val="00103AEE"/>
    <w:rsid w:val="00106E16"/>
    <w:rsid w:val="001101B4"/>
    <w:rsid w:val="001361F4"/>
    <w:rsid w:val="001456B2"/>
    <w:rsid w:val="00155ADA"/>
    <w:rsid w:val="00156499"/>
    <w:rsid w:val="001605A4"/>
    <w:rsid w:val="001622FE"/>
    <w:rsid w:val="00163C12"/>
    <w:rsid w:val="0016704D"/>
    <w:rsid w:val="00186125"/>
    <w:rsid w:val="00191D20"/>
    <w:rsid w:val="00191E8A"/>
    <w:rsid w:val="001A63CE"/>
    <w:rsid w:val="001C0AE0"/>
    <w:rsid w:val="001C29AC"/>
    <w:rsid w:val="001C3C07"/>
    <w:rsid w:val="001C63F9"/>
    <w:rsid w:val="001D3F9A"/>
    <w:rsid w:val="001D7300"/>
    <w:rsid w:val="001E2A2B"/>
    <w:rsid w:val="001E51FC"/>
    <w:rsid w:val="001E5BC8"/>
    <w:rsid w:val="001F223B"/>
    <w:rsid w:val="001F36D8"/>
    <w:rsid w:val="00201A21"/>
    <w:rsid w:val="00205450"/>
    <w:rsid w:val="0020715D"/>
    <w:rsid w:val="0021198F"/>
    <w:rsid w:val="00220672"/>
    <w:rsid w:val="00224AD2"/>
    <w:rsid w:val="0023379D"/>
    <w:rsid w:val="00240DA6"/>
    <w:rsid w:val="002433E9"/>
    <w:rsid w:val="0025192A"/>
    <w:rsid w:val="00251AC7"/>
    <w:rsid w:val="002630C3"/>
    <w:rsid w:val="002672EC"/>
    <w:rsid w:val="00270988"/>
    <w:rsid w:val="00271524"/>
    <w:rsid w:val="00291AF4"/>
    <w:rsid w:val="002933FF"/>
    <w:rsid w:val="00294594"/>
    <w:rsid w:val="0029585D"/>
    <w:rsid w:val="00296983"/>
    <w:rsid w:val="002A05EC"/>
    <w:rsid w:val="002A09A6"/>
    <w:rsid w:val="002A5BF5"/>
    <w:rsid w:val="002B2A47"/>
    <w:rsid w:val="002B43A6"/>
    <w:rsid w:val="002C2563"/>
    <w:rsid w:val="002D5EE0"/>
    <w:rsid w:val="002D6386"/>
    <w:rsid w:val="002E2E9E"/>
    <w:rsid w:val="002F099E"/>
    <w:rsid w:val="002F2DF1"/>
    <w:rsid w:val="002F3B03"/>
    <w:rsid w:val="002F7CF1"/>
    <w:rsid w:val="0030684B"/>
    <w:rsid w:val="00307713"/>
    <w:rsid w:val="003101B3"/>
    <w:rsid w:val="0031046F"/>
    <w:rsid w:val="0031601C"/>
    <w:rsid w:val="003203DA"/>
    <w:rsid w:val="00321E56"/>
    <w:rsid w:val="003259FF"/>
    <w:rsid w:val="00344591"/>
    <w:rsid w:val="00350168"/>
    <w:rsid w:val="00363671"/>
    <w:rsid w:val="0036408B"/>
    <w:rsid w:val="003647DC"/>
    <w:rsid w:val="00372C7C"/>
    <w:rsid w:val="00376DF2"/>
    <w:rsid w:val="0038159A"/>
    <w:rsid w:val="0038407A"/>
    <w:rsid w:val="00384089"/>
    <w:rsid w:val="00384214"/>
    <w:rsid w:val="003902D9"/>
    <w:rsid w:val="003907AD"/>
    <w:rsid w:val="0039135D"/>
    <w:rsid w:val="0039335C"/>
    <w:rsid w:val="003A1EEB"/>
    <w:rsid w:val="003B110A"/>
    <w:rsid w:val="003B2A2F"/>
    <w:rsid w:val="003C2838"/>
    <w:rsid w:val="003D34E0"/>
    <w:rsid w:val="003E0AB5"/>
    <w:rsid w:val="003E2B49"/>
    <w:rsid w:val="003E5389"/>
    <w:rsid w:val="003F36C5"/>
    <w:rsid w:val="003F4DEE"/>
    <w:rsid w:val="00407933"/>
    <w:rsid w:val="0040796E"/>
    <w:rsid w:val="004145CE"/>
    <w:rsid w:val="00414864"/>
    <w:rsid w:val="0041738A"/>
    <w:rsid w:val="00422145"/>
    <w:rsid w:val="0042334E"/>
    <w:rsid w:val="00431156"/>
    <w:rsid w:val="00431C4B"/>
    <w:rsid w:val="004323BA"/>
    <w:rsid w:val="00432C55"/>
    <w:rsid w:val="00433A1D"/>
    <w:rsid w:val="00434018"/>
    <w:rsid w:val="00435BC3"/>
    <w:rsid w:val="00442628"/>
    <w:rsid w:val="00442BB6"/>
    <w:rsid w:val="00451062"/>
    <w:rsid w:val="0046051D"/>
    <w:rsid w:val="00466F9E"/>
    <w:rsid w:val="00473E7D"/>
    <w:rsid w:val="00474881"/>
    <w:rsid w:val="004833A2"/>
    <w:rsid w:val="004877B5"/>
    <w:rsid w:val="0049313C"/>
    <w:rsid w:val="004969D7"/>
    <w:rsid w:val="004B2B42"/>
    <w:rsid w:val="004C2795"/>
    <w:rsid w:val="004C4B14"/>
    <w:rsid w:val="004C5EC3"/>
    <w:rsid w:val="004D366C"/>
    <w:rsid w:val="004D37E0"/>
    <w:rsid w:val="004D5334"/>
    <w:rsid w:val="004E593A"/>
    <w:rsid w:val="004E5C1F"/>
    <w:rsid w:val="004E5DC5"/>
    <w:rsid w:val="004F6059"/>
    <w:rsid w:val="005106F1"/>
    <w:rsid w:val="00511251"/>
    <w:rsid w:val="00511D5F"/>
    <w:rsid w:val="00515E13"/>
    <w:rsid w:val="00527D06"/>
    <w:rsid w:val="00534BFF"/>
    <w:rsid w:val="0053799E"/>
    <w:rsid w:val="00560F69"/>
    <w:rsid w:val="00562202"/>
    <w:rsid w:val="00573434"/>
    <w:rsid w:val="00573C44"/>
    <w:rsid w:val="0057599B"/>
    <w:rsid w:val="0058443C"/>
    <w:rsid w:val="00585F3E"/>
    <w:rsid w:val="005872F2"/>
    <w:rsid w:val="005922A9"/>
    <w:rsid w:val="00596906"/>
    <w:rsid w:val="005977D2"/>
    <w:rsid w:val="00597944"/>
    <w:rsid w:val="005A2821"/>
    <w:rsid w:val="005B73B0"/>
    <w:rsid w:val="005C122F"/>
    <w:rsid w:val="005D01F5"/>
    <w:rsid w:val="005D34FB"/>
    <w:rsid w:val="005D662D"/>
    <w:rsid w:val="005D7545"/>
    <w:rsid w:val="005F0B96"/>
    <w:rsid w:val="005F7609"/>
    <w:rsid w:val="00605A9D"/>
    <w:rsid w:val="0061016E"/>
    <w:rsid w:val="00610EC1"/>
    <w:rsid w:val="0061617B"/>
    <w:rsid w:val="006212DA"/>
    <w:rsid w:val="00622F95"/>
    <w:rsid w:val="00626BE2"/>
    <w:rsid w:val="00631462"/>
    <w:rsid w:val="00632DC0"/>
    <w:rsid w:val="00634F6B"/>
    <w:rsid w:val="006366E6"/>
    <w:rsid w:val="006426E6"/>
    <w:rsid w:val="00644C20"/>
    <w:rsid w:val="00644C55"/>
    <w:rsid w:val="006456EE"/>
    <w:rsid w:val="0064716A"/>
    <w:rsid w:val="00661AA1"/>
    <w:rsid w:val="006631CF"/>
    <w:rsid w:val="00665CC9"/>
    <w:rsid w:val="00673AD3"/>
    <w:rsid w:val="00682734"/>
    <w:rsid w:val="00682DC8"/>
    <w:rsid w:val="0068720E"/>
    <w:rsid w:val="00691305"/>
    <w:rsid w:val="00696818"/>
    <w:rsid w:val="006A2606"/>
    <w:rsid w:val="006A402E"/>
    <w:rsid w:val="006A6B7C"/>
    <w:rsid w:val="006A7AC0"/>
    <w:rsid w:val="006B085F"/>
    <w:rsid w:val="006B42EE"/>
    <w:rsid w:val="006B4990"/>
    <w:rsid w:val="006B533F"/>
    <w:rsid w:val="006B602B"/>
    <w:rsid w:val="006C0046"/>
    <w:rsid w:val="006C262A"/>
    <w:rsid w:val="006C6998"/>
    <w:rsid w:val="006C6C90"/>
    <w:rsid w:val="006D1EA7"/>
    <w:rsid w:val="006D4176"/>
    <w:rsid w:val="006F305E"/>
    <w:rsid w:val="00704A53"/>
    <w:rsid w:val="00704BD7"/>
    <w:rsid w:val="00705095"/>
    <w:rsid w:val="00721128"/>
    <w:rsid w:val="00724A61"/>
    <w:rsid w:val="00732A01"/>
    <w:rsid w:val="00735D12"/>
    <w:rsid w:val="00741762"/>
    <w:rsid w:val="007424D0"/>
    <w:rsid w:val="0074592C"/>
    <w:rsid w:val="0074751C"/>
    <w:rsid w:val="007475B6"/>
    <w:rsid w:val="0075119C"/>
    <w:rsid w:val="0076142B"/>
    <w:rsid w:val="0076151E"/>
    <w:rsid w:val="0076390D"/>
    <w:rsid w:val="007743B8"/>
    <w:rsid w:val="00776B2F"/>
    <w:rsid w:val="00784225"/>
    <w:rsid w:val="0079081B"/>
    <w:rsid w:val="0079526D"/>
    <w:rsid w:val="007A116F"/>
    <w:rsid w:val="007A4502"/>
    <w:rsid w:val="007A714E"/>
    <w:rsid w:val="007C2DA9"/>
    <w:rsid w:val="007C570F"/>
    <w:rsid w:val="007D02D3"/>
    <w:rsid w:val="007D668B"/>
    <w:rsid w:val="007E3561"/>
    <w:rsid w:val="007F0435"/>
    <w:rsid w:val="007F54F9"/>
    <w:rsid w:val="007F63D7"/>
    <w:rsid w:val="00804199"/>
    <w:rsid w:val="00811F18"/>
    <w:rsid w:val="00817069"/>
    <w:rsid w:val="0082237D"/>
    <w:rsid w:val="00825CDA"/>
    <w:rsid w:val="00826B28"/>
    <w:rsid w:val="00826DEF"/>
    <w:rsid w:val="00833C94"/>
    <w:rsid w:val="00834881"/>
    <w:rsid w:val="00834DEA"/>
    <w:rsid w:val="00836F65"/>
    <w:rsid w:val="00840E14"/>
    <w:rsid w:val="008420CF"/>
    <w:rsid w:val="00843C13"/>
    <w:rsid w:val="00845D1F"/>
    <w:rsid w:val="008552F8"/>
    <w:rsid w:val="008560D9"/>
    <w:rsid w:val="00862A33"/>
    <w:rsid w:val="00862CF8"/>
    <w:rsid w:val="00864DE7"/>
    <w:rsid w:val="0086635A"/>
    <w:rsid w:val="00867639"/>
    <w:rsid w:val="00874018"/>
    <w:rsid w:val="00877F8C"/>
    <w:rsid w:val="00885C7B"/>
    <w:rsid w:val="00890F32"/>
    <w:rsid w:val="00891C37"/>
    <w:rsid w:val="0089728E"/>
    <w:rsid w:val="008A5F71"/>
    <w:rsid w:val="008A771E"/>
    <w:rsid w:val="008B2BE4"/>
    <w:rsid w:val="008C2263"/>
    <w:rsid w:val="008C54AD"/>
    <w:rsid w:val="008C6267"/>
    <w:rsid w:val="008D465C"/>
    <w:rsid w:val="008D5E4C"/>
    <w:rsid w:val="008E0185"/>
    <w:rsid w:val="008E5AFF"/>
    <w:rsid w:val="008E5D73"/>
    <w:rsid w:val="008F7848"/>
    <w:rsid w:val="009007ED"/>
    <w:rsid w:val="009058D0"/>
    <w:rsid w:val="00907619"/>
    <w:rsid w:val="009128B9"/>
    <w:rsid w:val="00920846"/>
    <w:rsid w:val="00922C0E"/>
    <w:rsid w:val="009261F2"/>
    <w:rsid w:val="009267AB"/>
    <w:rsid w:val="009312B7"/>
    <w:rsid w:val="009312FE"/>
    <w:rsid w:val="00935E8B"/>
    <w:rsid w:val="009463F3"/>
    <w:rsid w:val="00953ADA"/>
    <w:rsid w:val="00956E2B"/>
    <w:rsid w:val="0096061D"/>
    <w:rsid w:val="00961383"/>
    <w:rsid w:val="00965F13"/>
    <w:rsid w:val="00971214"/>
    <w:rsid w:val="00974717"/>
    <w:rsid w:val="0097501E"/>
    <w:rsid w:val="0098298B"/>
    <w:rsid w:val="00986FBA"/>
    <w:rsid w:val="009906AE"/>
    <w:rsid w:val="00993AF9"/>
    <w:rsid w:val="00995C69"/>
    <w:rsid w:val="009A1B5D"/>
    <w:rsid w:val="009B13EE"/>
    <w:rsid w:val="009C2E76"/>
    <w:rsid w:val="009C7D65"/>
    <w:rsid w:val="009D2A3A"/>
    <w:rsid w:val="009E7985"/>
    <w:rsid w:val="009E7BAE"/>
    <w:rsid w:val="009F010C"/>
    <w:rsid w:val="009F19C8"/>
    <w:rsid w:val="00A01D47"/>
    <w:rsid w:val="00A023A0"/>
    <w:rsid w:val="00A03158"/>
    <w:rsid w:val="00A06631"/>
    <w:rsid w:val="00A06A80"/>
    <w:rsid w:val="00A07D5B"/>
    <w:rsid w:val="00A11685"/>
    <w:rsid w:val="00A11B8D"/>
    <w:rsid w:val="00A1586D"/>
    <w:rsid w:val="00A17A4F"/>
    <w:rsid w:val="00A208FC"/>
    <w:rsid w:val="00A20E9E"/>
    <w:rsid w:val="00A2180B"/>
    <w:rsid w:val="00A23683"/>
    <w:rsid w:val="00A315C3"/>
    <w:rsid w:val="00A31782"/>
    <w:rsid w:val="00A327F5"/>
    <w:rsid w:val="00A35BD0"/>
    <w:rsid w:val="00A43047"/>
    <w:rsid w:val="00A432D5"/>
    <w:rsid w:val="00A43559"/>
    <w:rsid w:val="00A51B73"/>
    <w:rsid w:val="00A5465D"/>
    <w:rsid w:val="00A556B2"/>
    <w:rsid w:val="00A62D56"/>
    <w:rsid w:val="00A65210"/>
    <w:rsid w:val="00A65C89"/>
    <w:rsid w:val="00A75670"/>
    <w:rsid w:val="00A80552"/>
    <w:rsid w:val="00A86987"/>
    <w:rsid w:val="00A904ED"/>
    <w:rsid w:val="00A90EA7"/>
    <w:rsid w:val="00AA19D3"/>
    <w:rsid w:val="00AA522B"/>
    <w:rsid w:val="00AB0DE6"/>
    <w:rsid w:val="00AB347F"/>
    <w:rsid w:val="00AB5440"/>
    <w:rsid w:val="00AB7F34"/>
    <w:rsid w:val="00AC1C08"/>
    <w:rsid w:val="00AD26B2"/>
    <w:rsid w:val="00AD5F62"/>
    <w:rsid w:val="00AE0085"/>
    <w:rsid w:val="00AE0F62"/>
    <w:rsid w:val="00AE1DC6"/>
    <w:rsid w:val="00AE2D08"/>
    <w:rsid w:val="00AF0252"/>
    <w:rsid w:val="00AF1591"/>
    <w:rsid w:val="00AF199F"/>
    <w:rsid w:val="00AF2396"/>
    <w:rsid w:val="00AF39DC"/>
    <w:rsid w:val="00B038DD"/>
    <w:rsid w:val="00B146B4"/>
    <w:rsid w:val="00B210FC"/>
    <w:rsid w:val="00B228E0"/>
    <w:rsid w:val="00B318D6"/>
    <w:rsid w:val="00B35AA6"/>
    <w:rsid w:val="00B35F50"/>
    <w:rsid w:val="00B50CAE"/>
    <w:rsid w:val="00B525B7"/>
    <w:rsid w:val="00B5313E"/>
    <w:rsid w:val="00B56502"/>
    <w:rsid w:val="00B670D9"/>
    <w:rsid w:val="00B67102"/>
    <w:rsid w:val="00B7160D"/>
    <w:rsid w:val="00B830D3"/>
    <w:rsid w:val="00B847F7"/>
    <w:rsid w:val="00B86711"/>
    <w:rsid w:val="00B86E23"/>
    <w:rsid w:val="00B91E22"/>
    <w:rsid w:val="00B96005"/>
    <w:rsid w:val="00B97180"/>
    <w:rsid w:val="00B974A9"/>
    <w:rsid w:val="00BA0810"/>
    <w:rsid w:val="00BA72B8"/>
    <w:rsid w:val="00BB36DF"/>
    <w:rsid w:val="00BB6205"/>
    <w:rsid w:val="00BD256E"/>
    <w:rsid w:val="00BD65B8"/>
    <w:rsid w:val="00BD7ADC"/>
    <w:rsid w:val="00BE2E68"/>
    <w:rsid w:val="00BE633A"/>
    <w:rsid w:val="00BF2CC0"/>
    <w:rsid w:val="00BF52C4"/>
    <w:rsid w:val="00C0530B"/>
    <w:rsid w:val="00C06514"/>
    <w:rsid w:val="00C11D2B"/>
    <w:rsid w:val="00C1245F"/>
    <w:rsid w:val="00C23F42"/>
    <w:rsid w:val="00C262C3"/>
    <w:rsid w:val="00C308AE"/>
    <w:rsid w:val="00C3104E"/>
    <w:rsid w:val="00C33263"/>
    <w:rsid w:val="00C354CD"/>
    <w:rsid w:val="00C426BE"/>
    <w:rsid w:val="00C429B9"/>
    <w:rsid w:val="00C4492D"/>
    <w:rsid w:val="00C516F5"/>
    <w:rsid w:val="00C55F3B"/>
    <w:rsid w:val="00C561BE"/>
    <w:rsid w:val="00C56F45"/>
    <w:rsid w:val="00C57D16"/>
    <w:rsid w:val="00C660DC"/>
    <w:rsid w:val="00C67A5E"/>
    <w:rsid w:val="00C85265"/>
    <w:rsid w:val="00C87383"/>
    <w:rsid w:val="00C932E2"/>
    <w:rsid w:val="00C94E2B"/>
    <w:rsid w:val="00CA550C"/>
    <w:rsid w:val="00CA604B"/>
    <w:rsid w:val="00CA62B6"/>
    <w:rsid w:val="00CA72C0"/>
    <w:rsid w:val="00CB3E07"/>
    <w:rsid w:val="00CB7E0B"/>
    <w:rsid w:val="00CC4A96"/>
    <w:rsid w:val="00CD15FC"/>
    <w:rsid w:val="00CD6993"/>
    <w:rsid w:val="00CE2198"/>
    <w:rsid w:val="00CE72D3"/>
    <w:rsid w:val="00CF4103"/>
    <w:rsid w:val="00CF6782"/>
    <w:rsid w:val="00D018E2"/>
    <w:rsid w:val="00D02111"/>
    <w:rsid w:val="00D03B35"/>
    <w:rsid w:val="00D107BA"/>
    <w:rsid w:val="00D12DE9"/>
    <w:rsid w:val="00D2343E"/>
    <w:rsid w:val="00D308BA"/>
    <w:rsid w:val="00D37703"/>
    <w:rsid w:val="00D43CF6"/>
    <w:rsid w:val="00D449F2"/>
    <w:rsid w:val="00D64180"/>
    <w:rsid w:val="00D722CF"/>
    <w:rsid w:val="00D7637B"/>
    <w:rsid w:val="00D939A5"/>
    <w:rsid w:val="00D93DFF"/>
    <w:rsid w:val="00DA2131"/>
    <w:rsid w:val="00DA3142"/>
    <w:rsid w:val="00DA48A7"/>
    <w:rsid w:val="00DA76B3"/>
    <w:rsid w:val="00DB2227"/>
    <w:rsid w:val="00DB25BD"/>
    <w:rsid w:val="00DC089E"/>
    <w:rsid w:val="00DE32A0"/>
    <w:rsid w:val="00DF2252"/>
    <w:rsid w:val="00DF67FD"/>
    <w:rsid w:val="00DF7B0C"/>
    <w:rsid w:val="00E00614"/>
    <w:rsid w:val="00E0436F"/>
    <w:rsid w:val="00E057C7"/>
    <w:rsid w:val="00E114AF"/>
    <w:rsid w:val="00E127D5"/>
    <w:rsid w:val="00E14CBD"/>
    <w:rsid w:val="00E15BDF"/>
    <w:rsid w:val="00E21886"/>
    <w:rsid w:val="00E21B4A"/>
    <w:rsid w:val="00E258C0"/>
    <w:rsid w:val="00E264C6"/>
    <w:rsid w:val="00E31523"/>
    <w:rsid w:val="00E31B30"/>
    <w:rsid w:val="00E35057"/>
    <w:rsid w:val="00E46213"/>
    <w:rsid w:val="00E504A3"/>
    <w:rsid w:val="00E54848"/>
    <w:rsid w:val="00E6509B"/>
    <w:rsid w:val="00E66508"/>
    <w:rsid w:val="00E708FD"/>
    <w:rsid w:val="00E70F10"/>
    <w:rsid w:val="00E710C5"/>
    <w:rsid w:val="00E72E82"/>
    <w:rsid w:val="00E730AD"/>
    <w:rsid w:val="00E7678E"/>
    <w:rsid w:val="00E8569E"/>
    <w:rsid w:val="00E85DBE"/>
    <w:rsid w:val="00E906F4"/>
    <w:rsid w:val="00E933EE"/>
    <w:rsid w:val="00E9769B"/>
    <w:rsid w:val="00EA2058"/>
    <w:rsid w:val="00EB2237"/>
    <w:rsid w:val="00EB5154"/>
    <w:rsid w:val="00EB69FA"/>
    <w:rsid w:val="00EB6ADE"/>
    <w:rsid w:val="00EB6FAE"/>
    <w:rsid w:val="00EC5734"/>
    <w:rsid w:val="00EC7B1B"/>
    <w:rsid w:val="00ED1B11"/>
    <w:rsid w:val="00ED26C7"/>
    <w:rsid w:val="00ED6A27"/>
    <w:rsid w:val="00EE0ADD"/>
    <w:rsid w:val="00EE3341"/>
    <w:rsid w:val="00EE43EB"/>
    <w:rsid w:val="00EF1BF5"/>
    <w:rsid w:val="00EF1F05"/>
    <w:rsid w:val="00EF494C"/>
    <w:rsid w:val="00EF64E7"/>
    <w:rsid w:val="00EF7E26"/>
    <w:rsid w:val="00F05458"/>
    <w:rsid w:val="00F05570"/>
    <w:rsid w:val="00F065BF"/>
    <w:rsid w:val="00F13C66"/>
    <w:rsid w:val="00F14966"/>
    <w:rsid w:val="00F149C9"/>
    <w:rsid w:val="00F20BCF"/>
    <w:rsid w:val="00F24E51"/>
    <w:rsid w:val="00F312E6"/>
    <w:rsid w:val="00F320EC"/>
    <w:rsid w:val="00F4165B"/>
    <w:rsid w:val="00F41AA8"/>
    <w:rsid w:val="00F44BDF"/>
    <w:rsid w:val="00F45F75"/>
    <w:rsid w:val="00F511F3"/>
    <w:rsid w:val="00F51E09"/>
    <w:rsid w:val="00F560E7"/>
    <w:rsid w:val="00F61771"/>
    <w:rsid w:val="00F61D04"/>
    <w:rsid w:val="00F61D13"/>
    <w:rsid w:val="00F64139"/>
    <w:rsid w:val="00F65EC6"/>
    <w:rsid w:val="00F664AE"/>
    <w:rsid w:val="00F70B68"/>
    <w:rsid w:val="00F731F5"/>
    <w:rsid w:val="00F754FA"/>
    <w:rsid w:val="00F757FD"/>
    <w:rsid w:val="00F77836"/>
    <w:rsid w:val="00F80CF6"/>
    <w:rsid w:val="00F856DB"/>
    <w:rsid w:val="00F87C43"/>
    <w:rsid w:val="00F912CA"/>
    <w:rsid w:val="00FB2C2D"/>
    <w:rsid w:val="00FB77BB"/>
    <w:rsid w:val="00FC4809"/>
    <w:rsid w:val="00FC6D4E"/>
    <w:rsid w:val="00FD6D38"/>
    <w:rsid w:val="00FD7503"/>
    <w:rsid w:val="00FE2DBA"/>
    <w:rsid w:val="00FE6DB5"/>
    <w:rsid w:val="00FF27CA"/>
    <w:rsid w:val="00FF281C"/>
    <w:rsid w:val="00FF4104"/>
    <w:rsid w:val="00FF460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0E94"/>
  <w15:docId w15:val="{1977C3ED-31EF-1840-A782-915A46EA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84A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F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0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31"/>
  </w:style>
  <w:style w:type="paragraph" w:styleId="Footer">
    <w:name w:val="footer"/>
    <w:basedOn w:val="Normal"/>
    <w:link w:val="FooterChar"/>
    <w:uiPriority w:val="99"/>
    <w:unhideWhenUsed/>
    <w:rsid w:val="001D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31"/>
  </w:style>
  <w:style w:type="paragraph" w:styleId="BalloonText">
    <w:name w:val="Balloon Text"/>
    <w:basedOn w:val="Normal"/>
    <w:link w:val="BalloonTextChar"/>
    <w:uiPriority w:val="99"/>
    <w:semiHidden/>
    <w:unhideWhenUsed/>
    <w:rsid w:val="00EC46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67B"/>
    <w:rPr>
      <w:sz w:val="20"/>
      <w:szCs w:val="20"/>
    </w:rPr>
  </w:style>
  <w:style w:type="paragraph" w:customStyle="1" w:styleId="s11">
    <w:name w:val="s11"/>
    <w:basedOn w:val="Normal"/>
    <w:rsid w:val="00EC467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67B"/>
    <w:rPr>
      <w:b/>
      <w:bCs/>
      <w:sz w:val="20"/>
      <w:szCs w:val="20"/>
    </w:rPr>
  </w:style>
  <w:style w:type="table" w:customStyle="1" w:styleId="a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rOEeRknT6Efxvhkf1Q+kcJH6Q==">AMUW2mXlyZhuzGorWBumHMdubLr7t8bJtYedPENwx+oJ6lGFfm+Avmff9jxkHWUZi205ZMs2Yx7nwRgsqv36wQHlj09ftJAK13RN4zOZTdxX+obcBnHwlujqh+wnLDsReKSCr0nsYo3Y</go:docsCustomData>
</go:gDocsCustomXmlDataStorage>
</file>

<file path=customXml/itemProps1.xml><?xml version="1.0" encoding="utf-8"?>
<ds:datastoreItem xmlns:ds="http://schemas.openxmlformats.org/officeDocument/2006/customXml" ds:itemID="{8E7F2E74-770D-334F-8849-1B5B18C03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Mohamed Hagag</cp:lastModifiedBy>
  <cp:revision>2</cp:revision>
  <cp:lastPrinted>2022-06-16T21:49:00Z</cp:lastPrinted>
  <dcterms:created xsi:type="dcterms:W3CDTF">2022-09-20T14:37:00Z</dcterms:created>
  <dcterms:modified xsi:type="dcterms:W3CDTF">2022-09-20T14:37:00Z</dcterms:modified>
</cp:coreProperties>
</file>